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F8A" w:rsidRPr="000B0F8A" w:rsidRDefault="000B0F8A" w:rsidP="000B0F8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0B0F8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Публичное акционерное общество </w:t>
      </w:r>
      <w:r w:rsidRPr="000B0F8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br/>
        <w:t xml:space="preserve">«Федеральная гидрогенерирующая компания – РусГидро» </w:t>
      </w:r>
    </w:p>
    <w:p w:rsidR="000B0F8A" w:rsidRPr="000B0F8A" w:rsidRDefault="000B0F8A" w:rsidP="000B0F8A">
      <w:pPr>
        <w:pBdr>
          <w:bottom w:val="single" w:sz="12" w:space="1" w:color="auto"/>
        </w:pBd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6"/>
          <w:sz w:val="28"/>
          <w:szCs w:val="28"/>
          <w:lang w:eastAsia="zh-CN"/>
        </w:rPr>
      </w:pPr>
      <w:r w:rsidRPr="000B0F8A">
        <w:rPr>
          <w:rFonts w:ascii="Times New Roman" w:eastAsia="Times New Roman" w:hAnsi="Times New Roman" w:cs="Times New Roman"/>
          <w:b/>
          <w:position w:val="6"/>
          <w:sz w:val="28"/>
          <w:szCs w:val="28"/>
          <w:lang w:eastAsia="zh-CN"/>
        </w:rPr>
        <w:t>Российская Федерация, г. Красноярск</w:t>
      </w:r>
    </w:p>
    <w:p w:rsidR="000B0F8A" w:rsidRPr="000B0F8A" w:rsidRDefault="000B0F8A" w:rsidP="000B0F8A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6"/>
          <w:sz w:val="20"/>
          <w:szCs w:val="20"/>
          <w:lang w:eastAsia="zh-CN"/>
        </w:rPr>
      </w:pPr>
    </w:p>
    <w:p w:rsidR="000B0F8A" w:rsidRPr="000B0F8A" w:rsidRDefault="000B0F8A" w:rsidP="000B0F8A">
      <w:pPr>
        <w:spacing w:after="0" w:line="240" w:lineRule="auto"/>
        <w:ind w:right="51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en-GB"/>
        </w:rPr>
      </w:pPr>
      <w:r w:rsidRPr="000B0F8A">
        <w:rPr>
          <w:rFonts w:ascii="Times New Roman" w:eastAsia="Times New Roman" w:hAnsi="Times New Roman" w:cs="Times New Roman"/>
          <w:b/>
          <w:bCs/>
          <w:caps/>
          <w:lang w:eastAsia="en-GB"/>
        </w:rPr>
        <w:t xml:space="preserve">БЮЛЛЕТЕНЬ </w:t>
      </w:r>
    </w:p>
    <w:p w:rsidR="000B0F8A" w:rsidRPr="000B0F8A" w:rsidRDefault="000B0F8A" w:rsidP="000B0F8A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B0F8A">
        <w:rPr>
          <w:rFonts w:ascii="Times New Roman" w:hAnsi="Times New Roman" w:cs="Times New Roman"/>
        </w:rPr>
        <w:t xml:space="preserve">для голосования по вопросам повестки дня годового заседания Общего собрания акционеров </w:t>
      </w:r>
      <w:r w:rsidRPr="000B0F8A">
        <w:rPr>
          <w:rFonts w:ascii="Times New Roman" w:hAnsi="Times New Roman" w:cs="Times New Roman"/>
        </w:rPr>
        <w:br/>
        <w:t>Публичного акционерного общества «Федеральная гидрогенерирующая компания – РусГидро»</w:t>
      </w:r>
      <w:r w:rsidRPr="000B0F8A">
        <w:rPr>
          <w:rFonts w:ascii="Times New Roman" w:hAnsi="Times New Roman" w:cs="Times New Roman"/>
          <w:b/>
          <w:vertAlign w:val="superscript"/>
        </w:rPr>
        <w:footnoteReference w:id="1"/>
      </w:r>
      <w:r w:rsidRPr="000B0F8A">
        <w:rPr>
          <w:rFonts w:ascii="Times New Roman" w:hAnsi="Times New Roman" w:cs="Times New Roman"/>
          <w:sz w:val="28"/>
        </w:rPr>
        <w:t xml:space="preserve">, </w:t>
      </w:r>
      <w:r w:rsidRPr="000B0F8A">
        <w:rPr>
          <w:rFonts w:ascii="Times New Roman" w:hAnsi="Times New Roman" w:cs="Times New Roman"/>
          <w:sz w:val="28"/>
        </w:rPr>
        <w:br/>
      </w:r>
      <w:r w:rsidRPr="000B0F8A">
        <w:rPr>
          <w:rFonts w:ascii="Times New Roman" w:hAnsi="Times New Roman" w:cs="Times New Roman"/>
        </w:rPr>
        <w:t xml:space="preserve">голосование на котором совмещается с заочным голосованием </w:t>
      </w:r>
    </w:p>
    <w:p w:rsidR="000B0F8A" w:rsidRPr="000B0F8A" w:rsidRDefault="000B0F8A" w:rsidP="000B0F8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0632" w:type="dxa"/>
        <w:tblInd w:w="-5" w:type="dxa"/>
        <w:tblLook w:val="04A0" w:firstRow="1" w:lastRow="0" w:firstColumn="1" w:lastColumn="0" w:noHBand="0" w:noVBand="1"/>
      </w:tblPr>
      <w:tblGrid>
        <w:gridCol w:w="4678"/>
        <w:gridCol w:w="5954"/>
      </w:tblGrid>
      <w:tr w:rsidR="000B0F8A" w:rsidRPr="000B0F8A" w:rsidTr="000B2B16">
        <w:trPr>
          <w:trHeight w:val="616"/>
        </w:trPr>
        <w:tc>
          <w:tcPr>
            <w:tcW w:w="4678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Полное фирменное наименование Общества:</w:t>
            </w:r>
          </w:p>
        </w:tc>
        <w:tc>
          <w:tcPr>
            <w:tcW w:w="5954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Публичное акционерное общество «Федеральная гидрогенерирующая компания - РусГидро»</w:t>
            </w:r>
          </w:p>
        </w:tc>
      </w:tr>
      <w:tr w:rsidR="000B0F8A" w:rsidRPr="000B0F8A" w:rsidTr="000B2B16">
        <w:trPr>
          <w:trHeight w:val="357"/>
        </w:trPr>
        <w:tc>
          <w:tcPr>
            <w:tcW w:w="4678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Сокращенное фирменное наименование Общества:</w:t>
            </w:r>
          </w:p>
        </w:tc>
        <w:tc>
          <w:tcPr>
            <w:tcW w:w="5954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ПАО «РусГидро»</w:t>
            </w:r>
          </w:p>
        </w:tc>
      </w:tr>
      <w:tr w:rsidR="000B0F8A" w:rsidRPr="000B0F8A" w:rsidTr="000B2B16">
        <w:trPr>
          <w:trHeight w:val="433"/>
        </w:trPr>
        <w:tc>
          <w:tcPr>
            <w:tcW w:w="4678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Место нахождения Общества:</w:t>
            </w:r>
          </w:p>
        </w:tc>
        <w:tc>
          <w:tcPr>
            <w:tcW w:w="5954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Красноярский край, г. Красноярск</w:t>
            </w:r>
          </w:p>
        </w:tc>
      </w:tr>
      <w:tr w:rsidR="000B0F8A" w:rsidRPr="000B0F8A" w:rsidTr="000B2B16">
        <w:trPr>
          <w:trHeight w:val="879"/>
        </w:trPr>
        <w:tc>
          <w:tcPr>
            <w:tcW w:w="4678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Способ принятия решений годовым Общим собранием акционеров:</w:t>
            </w:r>
          </w:p>
        </w:tc>
        <w:tc>
          <w:tcPr>
            <w:tcW w:w="5954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годовое заседание Общего собрания акционеров </w:t>
            </w:r>
            <w:r w:rsidRPr="000B0F8A">
              <w:rPr>
                <w:rFonts w:ascii="Times New Roman" w:hAnsi="Times New Roman" w:cs="Times New Roman"/>
              </w:rPr>
              <w:br/>
              <w:t>ПАО «РусГидро», голосование на котором совмещается с заочным голосованием (далее также  Собрание)</w:t>
            </w:r>
          </w:p>
        </w:tc>
      </w:tr>
      <w:tr w:rsidR="000B0F8A" w:rsidRPr="000B0F8A" w:rsidTr="000B2B16">
        <w:trPr>
          <w:trHeight w:val="84"/>
        </w:trPr>
        <w:tc>
          <w:tcPr>
            <w:tcW w:w="4678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Дата и время проведения Собрания:</w:t>
            </w:r>
          </w:p>
        </w:tc>
        <w:tc>
          <w:tcPr>
            <w:tcW w:w="5954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30 июня 2026 года в 14 часов 00 минут по местному времени</w:t>
            </w:r>
          </w:p>
        </w:tc>
      </w:tr>
      <w:tr w:rsidR="000B0F8A" w:rsidRPr="000B0F8A" w:rsidTr="000B2B16">
        <w:trPr>
          <w:trHeight w:val="84"/>
        </w:trPr>
        <w:tc>
          <w:tcPr>
            <w:tcW w:w="4678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Дата окончания приема бюллетеней для голосования:</w:t>
            </w:r>
          </w:p>
        </w:tc>
        <w:tc>
          <w:tcPr>
            <w:tcW w:w="5954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0B0F8A">
              <w:rPr>
                <w:rFonts w:ascii="Times New Roman" w:hAnsi="Times New Roman" w:cs="Times New Roman"/>
              </w:rPr>
              <w:t>27</w:t>
            </w:r>
            <w:r w:rsidRPr="000B0F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0F8A">
              <w:rPr>
                <w:rFonts w:ascii="Times New Roman" w:hAnsi="Times New Roman" w:cs="Times New Roman"/>
                <w:lang w:val="en-US"/>
              </w:rPr>
              <w:t>июня</w:t>
            </w:r>
            <w:proofErr w:type="spellEnd"/>
            <w:r w:rsidRPr="000B0F8A">
              <w:rPr>
                <w:rFonts w:ascii="Times New Roman" w:hAnsi="Times New Roman" w:cs="Times New Roman"/>
                <w:lang w:val="en-US"/>
              </w:rPr>
              <w:t xml:space="preserve"> 202</w:t>
            </w:r>
            <w:r w:rsidRPr="000B0F8A">
              <w:rPr>
                <w:rFonts w:ascii="Times New Roman" w:hAnsi="Times New Roman" w:cs="Times New Roman"/>
              </w:rPr>
              <w:t>6</w:t>
            </w:r>
            <w:r w:rsidRPr="000B0F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0F8A">
              <w:rPr>
                <w:rFonts w:ascii="Times New Roman" w:hAnsi="Times New Roman" w:cs="Times New Roman"/>
                <w:lang w:val="en-US"/>
              </w:rPr>
              <w:t>года</w:t>
            </w:r>
            <w:proofErr w:type="spellEnd"/>
          </w:p>
        </w:tc>
      </w:tr>
      <w:tr w:rsidR="000B0F8A" w:rsidRPr="000B0F8A" w:rsidTr="000B2B16">
        <w:trPr>
          <w:trHeight w:val="84"/>
        </w:trPr>
        <w:tc>
          <w:tcPr>
            <w:tcW w:w="4678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B0F8A">
              <w:rPr>
                <w:rFonts w:ascii="Times New Roman" w:hAnsi="Times New Roman" w:cs="Times New Roman"/>
                <w:lang w:val="en-US"/>
              </w:rPr>
              <w:t>Место</w:t>
            </w:r>
            <w:proofErr w:type="spellEnd"/>
            <w:r w:rsidRPr="000B0F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0F8A">
              <w:rPr>
                <w:rFonts w:ascii="Times New Roman" w:hAnsi="Times New Roman" w:cs="Times New Roman"/>
                <w:lang w:val="en-US"/>
              </w:rPr>
              <w:t>проведения</w:t>
            </w:r>
            <w:proofErr w:type="spellEnd"/>
            <w:r w:rsidRPr="000B0F8A">
              <w:rPr>
                <w:rFonts w:ascii="Times New Roman" w:hAnsi="Times New Roman" w:cs="Times New Roman"/>
                <w:lang w:val="en-US"/>
              </w:rPr>
              <w:t xml:space="preserve"> Собрания:</w:t>
            </w:r>
          </w:p>
        </w:tc>
        <w:tc>
          <w:tcPr>
            <w:tcW w:w="5954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Российская Федерация, город Красноярск, </w:t>
            </w:r>
            <w:r w:rsidRPr="000B0F8A">
              <w:rPr>
                <w:rFonts w:ascii="Times New Roman" w:hAnsi="Times New Roman" w:cs="Times New Roman"/>
              </w:rPr>
              <w:br/>
              <w:t xml:space="preserve">улица </w:t>
            </w:r>
            <w:proofErr w:type="spellStart"/>
            <w:r w:rsidRPr="000B0F8A">
              <w:rPr>
                <w:rFonts w:ascii="Times New Roman" w:hAnsi="Times New Roman" w:cs="Times New Roman"/>
              </w:rPr>
              <w:t>Перенсона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, здание 2а, помещение 1, </w:t>
            </w:r>
            <w:r w:rsidRPr="000B0F8A">
              <w:rPr>
                <w:rFonts w:ascii="Times New Roman" w:hAnsi="Times New Roman" w:cs="Times New Roman"/>
              </w:rPr>
              <w:br/>
              <w:t>офис ПАО «РусГидро».</w:t>
            </w:r>
          </w:p>
        </w:tc>
      </w:tr>
      <w:tr w:rsidR="000B0F8A" w:rsidRPr="000B0F8A" w:rsidTr="000B2B16">
        <w:trPr>
          <w:trHeight w:val="820"/>
        </w:trPr>
        <w:tc>
          <w:tcPr>
            <w:tcW w:w="4678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Почтовый адрес, по которому могут быть направлены заполненные бюллетени для голосования:</w:t>
            </w:r>
          </w:p>
        </w:tc>
        <w:tc>
          <w:tcPr>
            <w:tcW w:w="5954" w:type="dxa"/>
          </w:tcPr>
          <w:p w:rsidR="000B0F8A" w:rsidRPr="000B0F8A" w:rsidRDefault="000B0F8A" w:rsidP="000B0F8A">
            <w:pPr>
              <w:widowControl w:val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127137, г. Москва, а/я 54, АО ВТБ Регистратор</w:t>
            </w:r>
          </w:p>
        </w:tc>
      </w:tr>
      <w:tr w:rsidR="000B0F8A" w:rsidRPr="000B0F8A" w:rsidTr="000B2B16">
        <w:trPr>
          <w:trHeight w:val="820"/>
        </w:trPr>
        <w:tc>
          <w:tcPr>
            <w:tcW w:w="4678" w:type="dxa"/>
          </w:tcPr>
          <w:p w:rsidR="000B0F8A" w:rsidRPr="000B0F8A" w:rsidRDefault="000B0F8A" w:rsidP="000B0F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Адреса сайтов в информационно-телекоммуникационной сети «Интернет», на которых предоставлена возможность заполнения электронной формы бюллетеня для голосования:</w:t>
            </w:r>
          </w:p>
        </w:tc>
        <w:tc>
          <w:tcPr>
            <w:tcW w:w="5954" w:type="dxa"/>
          </w:tcPr>
          <w:p w:rsidR="000B0F8A" w:rsidRPr="000B0F8A" w:rsidRDefault="00EA04EE" w:rsidP="0054194C">
            <w:pPr>
              <w:widowControl w:val="0"/>
              <w:rPr>
                <w:rFonts w:ascii="Times New Roman" w:hAnsi="Times New Roman" w:cs="Times New Roman"/>
              </w:rPr>
            </w:pPr>
            <w:hyperlink r:id="rId7" w:history="1">
              <w:r w:rsidR="000B0F8A" w:rsidRPr="000B0F8A">
                <w:rPr>
                  <w:rFonts w:ascii="Times New Roman" w:hAnsi="Times New Roman" w:cs="Times New Roman"/>
                  <w:color w:val="0000FF"/>
                  <w:u w:val="single"/>
                </w:rPr>
                <w:t>https://www.vtbreg.ru</w:t>
              </w:r>
            </w:hyperlink>
            <w:r w:rsidR="000B0F8A" w:rsidRPr="000B0F8A">
              <w:rPr>
                <w:rFonts w:ascii="Times New Roman" w:hAnsi="Times New Roman" w:cs="Times New Roman"/>
                <w:color w:val="0000FF"/>
                <w:u w:val="single"/>
              </w:rPr>
              <w:t xml:space="preserve"> (</w:t>
            </w:r>
            <w:r w:rsidR="000B0F8A" w:rsidRPr="000B0F8A">
              <w:rPr>
                <w:rFonts w:ascii="Times New Roman" w:hAnsi="Times New Roman" w:cs="Times New Roman"/>
              </w:rPr>
              <w:t>личный кабинет акционера и мобильное приложение «Кворум»</w:t>
            </w:r>
            <w:r w:rsidR="000B0F8A" w:rsidRPr="00E84ABC">
              <w:rPr>
                <w:rFonts w:ascii="Times New Roman" w:hAnsi="Times New Roman" w:cs="Times New Roman"/>
              </w:rPr>
              <w:t xml:space="preserve">) и </w:t>
            </w:r>
            <w:r w:rsidR="000B0F8A" w:rsidRPr="00E84ABC">
              <w:rPr>
                <w:rFonts w:ascii="Times New Roman" w:hAnsi="Times New Roman" w:cs="Times New Roman"/>
              </w:rPr>
              <w:br/>
            </w:r>
            <w:hyperlink r:id="rId8" w:history="1">
              <w:r w:rsidR="000B0F8A" w:rsidRPr="000B0F8A">
                <w:rPr>
                  <w:rFonts w:ascii="Times New Roman" w:hAnsi="Times New Roman" w:cs="Times New Roman"/>
                  <w:color w:val="0000FF"/>
                  <w:u w:val="single"/>
                </w:rPr>
                <w:t>https://www.e-vote.ru</w:t>
              </w:r>
            </w:hyperlink>
          </w:p>
        </w:tc>
      </w:tr>
    </w:tbl>
    <w:p w:rsidR="000B0F8A" w:rsidRDefault="000B0F8A" w:rsidP="000B0F8A">
      <w:pPr>
        <w:tabs>
          <w:tab w:val="left" w:pos="10101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EA04EE" w:rsidRPr="000B0F8A" w:rsidRDefault="00EA04EE" w:rsidP="000B0F8A">
      <w:pPr>
        <w:tabs>
          <w:tab w:val="left" w:pos="10101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tabs>
          <w:tab w:val="left" w:pos="10101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  <w:r w:rsidRPr="000B0F8A">
        <w:rPr>
          <w:rFonts w:ascii="Times New Roman" w:hAnsi="Times New Roman"/>
          <w:b/>
        </w:rPr>
        <w:t xml:space="preserve">Вопрос № 1 повестки дня: </w:t>
      </w:r>
      <w:r w:rsidRPr="000B0F8A">
        <w:rPr>
          <w:rFonts w:ascii="Times New Roman" w:hAnsi="Times New Roman" w:cs="Times New Roman"/>
        </w:rPr>
        <w:t>Утверждение годового отчета Общества</w:t>
      </w:r>
      <w:r w:rsidRPr="000B0F8A">
        <w:rPr>
          <w:rFonts w:ascii="Times New Roman" w:hAnsi="Times New Roman"/>
        </w:rPr>
        <w:t>.</w:t>
      </w:r>
    </w:p>
    <w:p w:rsidR="000B0F8A" w:rsidRPr="000B0F8A" w:rsidRDefault="000B0F8A" w:rsidP="000B0F8A">
      <w:pPr>
        <w:tabs>
          <w:tab w:val="left" w:pos="10101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  <w:r w:rsidRPr="000B0F8A">
        <w:rPr>
          <w:rFonts w:ascii="Times New Roman" w:hAnsi="Times New Roman"/>
          <w:b/>
        </w:rPr>
        <w:t xml:space="preserve">Формулировка решения: </w:t>
      </w:r>
      <w:r w:rsidRPr="000B0F8A">
        <w:rPr>
          <w:rFonts w:ascii="Times New Roman" w:hAnsi="Times New Roman" w:cs="Times New Roman"/>
        </w:rPr>
        <w:t>Утвердить годовой отчет Общества за 2025 год согласно проекту годового отчета, входящему в состав материалов к Собранию</w:t>
      </w:r>
      <w:r w:rsidRPr="000B0F8A">
        <w:rPr>
          <w:rFonts w:ascii="Times New Roman" w:hAnsi="Times New Roman"/>
        </w:rPr>
        <w:t>*.</w:t>
      </w:r>
    </w:p>
    <w:p w:rsidR="000B0F8A" w:rsidRPr="000B0F8A" w:rsidRDefault="000B0F8A" w:rsidP="000B0F8A">
      <w:pPr>
        <w:tabs>
          <w:tab w:val="num" w:pos="0"/>
        </w:tabs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2376"/>
        <w:gridCol w:w="2410"/>
        <w:gridCol w:w="2835"/>
      </w:tblGrid>
      <w:tr w:rsidR="000B0F8A" w:rsidRPr="000B0F8A" w:rsidTr="00BD1814">
        <w:tc>
          <w:tcPr>
            <w:tcW w:w="300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37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300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37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Default="000B0F8A" w:rsidP="000B0F8A">
      <w:pPr>
        <w:tabs>
          <w:tab w:val="num" w:pos="142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A04EE" w:rsidRPr="000B0F8A" w:rsidRDefault="00EA04EE" w:rsidP="000B0F8A">
      <w:pPr>
        <w:tabs>
          <w:tab w:val="num" w:pos="142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B0F8A" w:rsidRPr="000B0F8A" w:rsidRDefault="000B0F8A" w:rsidP="000B0F8A">
      <w:pPr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 w:cs="Times New Roman"/>
        </w:rPr>
      </w:pPr>
      <w:r w:rsidRPr="000B0F8A">
        <w:rPr>
          <w:rFonts w:ascii="Times New Roman" w:eastAsia="Times New Roman" w:hAnsi="Times New Roman" w:cs="Times New Roman"/>
          <w:b/>
          <w:lang w:eastAsia="ru-RU"/>
        </w:rPr>
        <w:t xml:space="preserve">Вопрос № 2 повестки дня: </w:t>
      </w:r>
      <w:r w:rsidRPr="000B0F8A">
        <w:rPr>
          <w:rFonts w:ascii="Times New Roman" w:hAnsi="Times New Roman" w:cs="Times New Roman"/>
        </w:rPr>
        <w:t>Утверждение годовой бухгалтерской (финансовой) отчетности Общества.</w:t>
      </w: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 w:cs="Times New Roman"/>
        </w:rPr>
      </w:pPr>
      <w:r w:rsidRPr="000B0F8A">
        <w:rPr>
          <w:rFonts w:ascii="Times New Roman" w:hAnsi="Times New Roman" w:cs="Times New Roman"/>
          <w:b/>
        </w:rPr>
        <w:t>Формулировка решения</w:t>
      </w:r>
      <w:r w:rsidRPr="000B0F8A">
        <w:rPr>
          <w:rFonts w:ascii="Times New Roman" w:hAnsi="Times New Roman" w:cs="Times New Roman"/>
        </w:rPr>
        <w:t xml:space="preserve">: Утвердить годовую бухгалтерскую (финансовую) отчетность Общества по итогам 2025 года, входящую в состав материалов к Собранию*.  </w:t>
      </w: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24"/>
        <w:jc w:val="both"/>
        <w:rPr>
          <w:rFonts w:ascii="Times New Roman" w:hAnsi="Times New Roman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2835"/>
      </w:tblGrid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</w:rPr>
      </w:pPr>
      <w:r w:rsidRPr="000B0F8A">
        <w:rPr>
          <w:rFonts w:ascii="Times New Roman" w:hAnsi="Times New Roman"/>
          <w:b/>
        </w:rPr>
        <w:t xml:space="preserve">Вопрос № 3 повестки дня: </w:t>
      </w:r>
      <w:r w:rsidRPr="000B0F8A">
        <w:rPr>
          <w:rFonts w:ascii="Times New Roman" w:hAnsi="Times New Roman" w:cs="Times New Roman"/>
        </w:rPr>
        <w:t>Утверждение распределения прибыли Общества по результатам 2023- 2025 годов</w:t>
      </w:r>
      <w:r w:rsidRPr="000B0F8A">
        <w:rPr>
          <w:rFonts w:ascii="Times New Roman" w:hAnsi="Times New Roman"/>
        </w:rPr>
        <w:t>.</w:t>
      </w:r>
    </w:p>
    <w:p w:rsidR="000B0F8A" w:rsidRPr="000B0F8A" w:rsidRDefault="000B0F8A" w:rsidP="000B0F8A">
      <w:pPr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</w:rPr>
      </w:pPr>
      <w:r w:rsidRPr="000B0F8A">
        <w:rPr>
          <w:rFonts w:ascii="Times New Roman" w:hAnsi="Times New Roman"/>
          <w:b/>
        </w:rPr>
        <w:t>Формулировка решения:</w:t>
      </w:r>
      <w:r w:rsidRPr="000B0F8A">
        <w:rPr>
          <w:rFonts w:ascii="Times New Roman" w:hAnsi="Times New Roman"/>
        </w:rPr>
        <w:t xml:space="preserve"> </w:t>
      </w:r>
    </w:p>
    <w:p w:rsidR="000B0F8A" w:rsidRPr="000B0F8A" w:rsidRDefault="000B0F8A" w:rsidP="000B0F8A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ind w:right="-70" w:hanging="1363"/>
        <w:contextualSpacing/>
        <w:jc w:val="both"/>
        <w:rPr>
          <w:rFonts w:ascii="Times New Roman" w:eastAsia="Calibri" w:hAnsi="Times New Roman" w:cs="Times New Roman"/>
        </w:rPr>
      </w:pPr>
      <w:r w:rsidRPr="000B0F8A">
        <w:rPr>
          <w:rFonts w:ascii="Times New Roman" w:eastAsia="Calibri" w:hAnsi="Times New Roman" w:cs="Times New Roman"/>
        </w:rPr>
        <w:t xml:space="preserve">Утвердить следующее распределение прибыли (убытка) Общества по результатам </w:t>
      </w:r>
      <w:r w:rsidRPr="000B0F8A">
        <w:rPr>
          <w:rFonts w:ascii="Times New Roman" w:eastAsia="Calibri" w:hAnsi="Times New Roman" w:cs="Times New Roman"/>
          <w:spacing w:val="-3"/>
        </w:rPr>
        <w:t>2023 года:</w:t>
      </w:r>
    </w:p>
    <w:tbl>
      <w:tblPr>
        <w:tblW w:w="106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955"/>
        <w:gridCol w:w="3677"/>
      </w:tblGrid>
      <w:tr w:rsidR="000B0F8A" w:rsidRPr="000B0F8A" w:rsidTr="00BD1814">
        <w:trPr>
          <w:tblHeader/>
        </w:trPr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F8A" w:rsidRPr="000B0F8A" w:rsidRDefault="000B0F8A" w:rsidP="000B0F8A">
            <w:pPr>
              <w:widowControl w:val="0"/>
              <w:ind w:right="-70"/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(млн. рублей)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F8A" w:rsidRPr="000B0F8A" w:rsidRDefault="000B0F8A" w:rsidP="000B0F8A">
            <w:pPr>
              <w:widowControl w:val="0"/>
              <w:jc w:val="both"/>
              <w:outlineLvl w:val="7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Нераспределенная прибыль (убыток) отчетного периода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32</w:t>
            </w:r>
            <w:r w:rsidRPr="000B0F8A">
              <w:rPr>
                <w:rFonts w:ascii="Times New Roman" w:hAnsi="Times New Roman" w:cs="Times New Roman"/>
                <w:spacing w:val="-3"/>
                <w:lang w:val="en-US"/>
              </w:rPr>
              <w:t> </w:t>
            </w:r>
            <w:r w:rsidRPr="000B0F8A">
              <w:rPr>
                <w:rFonts w:ascii="Times New Roman" w:hAnsi="Times New Roman" w:cs="Times New Roman"/>
                <w:spacing w:val="-3"/>
              </w:rPr>
              <w:t>669,8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tabs>
                <w:tab w:val="left" w:pos="3145"/>
              </w:tabs>
              <w:ind w:left="3060" w:hanging="3060"/>
              <w:jc w:val="both"/>
              <w:outlineLvl w:val="7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Распределить на:  Резервный фонд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0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firstLine="2160"/>
              <w:jc w:val="both"/>
              <w:outlineLvl w:val="7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 xml:space="preserve">Развитие Общества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32</w:t>
            </w:r>
            <w:r w:rsidRPr="000B0F8A">
              <w:rPr>
                <w:rFonts w:ascii="Times New Roman" w:hAnsi="Times New Roman" w:cs="Times New Roman"/>
                <w:spacing w:val="-3"/>
                <w:lang w:val="en-US"/>
              </w:rPr>
              <w:t> </w:t>
            </w:r>
            <w:r w:rsidRPr="000B0F8A">
              <w:rPr>
                <w:rFonts w:ascii="Times New Roman" w:hAnsi="Times New Roman" w:cs="Times New Roman"/>
                <w:spacing w:val="-3"/>
              </w:rPr>
              <w:t>669,8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68" w:firstLine="2160"/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Дивиденды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0</w:t>
            </w:r>
          </w:p>
        </w:tc>
      </w:tr>
    </w:tbl>
    <w:p w:rsidR="000B0F8A" w:rsidRPr="000B0F8A" w:rsidRDefault="000B0F8A" w:rsidP="000B0F8A">
      <w:pPr>
        <w:widowControl w:val="0"/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spacing w:val="-3"/>
          <w:sz w:val="2"/>
          <w:szCs w:val="2"/>
          <w:lang w:eastAsia="ru-RU"/>
        </w:rPr>
      </w:pPr>
    </w:p>
    <w:p w:rsidR="000B0F8A" w:rsidRPr="000B0F8A" w:rsidRDefault="000B0F8A" w:rsidP="000B0F8A">
      <w:pPr>
        <w:widowControl w:val="0"/>
        <w:tabs>
          <w:tab w:val="left" w:pos="1080"/>
        </w:tabs>
        <w:suppressAutoHyphens/>
        <w:spacing w:after="0" w:line="240" w:lineRule="auto"/>
        <w:ind w:left="1429" w:right="-70"/>
        <w:jc w:val="both"/>
        <w:rPr>
          <w:rFonts w:ascii="Times New Roman" w:hAnsi="Times New Roman" w:cs="Times New Roman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2835"/>
      </w:tblGrid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widowControl w:val="0"/>
        <w:tabs>
          <w:tab w:val="left" w:pos="1080"/>
        </w:tabs>
        <w:suppressAutoHyphens/>
        <w:spacing w:after="0" w:line="240" w:lineRule="auto"/>
        <w:ind w:left="1429" w:right="-70"/>
        <w:jc w:val="both"/>
        <w:rPr>
          <w:rFonts w:ascii="Times New Roman" w:hAnsi="Times New Roman" w:cs="Times New Roman"/>
        </w:rPr>
      </w:pPr>
    </w:p>
    <w:p w:rsidR="000B0F8A" w:rsidRPr="000B0F8A" w:rsidRDefault="000B0F8A" w:rsidP="000B0F8A">
      <w:pPr>
        <w:widowControl w:val="0"/>
        <w:numPr>
          <w:ilvl w:val="0"/>
          <w:numId w:val="4"/>
        </w:numPr>
        <w:tabs>
          <w:tab w:val="left" w:pos="1080"/>
        </w:tabs>
        <w:suppressAutoHyphens/>
        <w:spacing w:after="0" w:line="240" w:lineRule="auto"/>
        <w:ind w:left="851" w:right="-70" w:hanging="425"/>
        <w:contextualSpacing/>
        <w:jc w:val="both"/>
        <w:rPr>
          <w:rFonts w:ascii="Times New Roman" w:eastAsia="Calibri" w:hAnsi="Times New Roman" w:cs="Times New Roman"/>
        </w:rPr>
      </w:pPr>
      <w:r w:rsidRPr="000B0F8A">
        <w:rPr>
          <w:rFonts w:ascii="Times New Roman" w:eastAsia="Calibri" w:hAnsi="Times New Roman" w:cs="Times New Roman"/>
        </w:rPr>
        <w:t xml:space="preserve">Утвердить следующее распределение прибыли (убытка) Общества по результатам </w:t>
      </w:r>
      <w:r w:rsidRPr="000B0F8A">
        <w:rPr>
          <w:rFonts w:ascii="Times New Roman" w:eastAsia="Calibri" w:hAnsi="Times New Roman" w:cs="Times New Roman"/>
          <w:spacing w:val="-3"/>
        </w:rPr>
        <w:t>2024 года:</w:t>
      </w:r>
    </w:p>
    <w:tbl>
      <w:tblPr>
        <w:tblW w:w="106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955"/>
        <w:gridCol w:w="3677"/>
      </w:tblGrid>
      <w:tr w:rsidR="000B0F8A" w:rsidRPr="000B0F8A" w:rsidTr="00BD1814">
        <w:trPr>
          <w:tblHeader/>
        </w:trPr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(млн. рублей)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F8A" w:rsidRPr="000B0F8A" w:rsidRDefault="000B0F8A" w:rsidP="000B0F8A">
            <w:pPr>
              <w:widowControl w:val="0"/>
              <w:jc w:val="both"/>
              <w:outlineLvl w:val="7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Нераспределенная прибыль (убыток) отчетного периода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(13 433,8)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tabs>
                <w:tab w:val="left" w:pos="3145"/>
              </w:tabs>
              <w:ind w:left="3060" w:hanging="3060"/>
              <w:jc w:val="both"/>
              <w:outlineLvl w:val="7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Распределить на:  Резервный фонд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0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firstLine="2160"/>
              <w:jc w:val="both"/>
              <w:outlineLvl w:val="7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 xml:space="preserve">Развитие Общества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0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68" w:firstLine="2160"/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Дивиденды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0</w:t>
            </w:r>
          </w:p>
        </w:tc>
      </w:tr>
    </w:tbl>
    <w:p w:rsidR="000B0F8A" w:rsidRPr="000B0F8A" w:rsidRDefault="000B0F8A" w:rsidP="000B0F8A">
      <w:pPr>
        <w:widowControl w:val="0"/>
        <w:tabs>
          <w:tab w:val="left" w:pos="1080"/>
        </w:tabs>
        <w:ind w:right="-70" w:firstLine="709"/>
        <w:jc w:val="both"/>
        <w:rPr>
          <w:rFonts w:ascii="Times New Roman" w:hAnsi="Times New Roman" w:cs="Times New Roman"/>
          <w:spacing w:val="-3"/>
          <w:sz w:val="2"/>
          <w:szCs w:val="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2835"/>
      </w:tblGrid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ind w:left="993" w:right="-70" w:hanging="567"/>
        <w:contextualSpacing/>
        <w:jc w:val="both"/>
        <w:rPr>
          <w:rFonts w:ascii="Times New Roman" w:eastAsia="Calibri" w:hAnsi="Times New Roman" w:cs="Times New Roman"/>
        </w:rPr>
      </w:pPr>
      <w:r w:rsidRPr="000B0F8A">
        <w:rPr>
          <w:rFonts w:ascii="Times New Roman" w:eastAsia="Calibri" w:hAnsi="Times New Roman" w:cs="Times New Roman"/>
        </w:rPr>
        <w:t>Утвердить следующее распределение прибыли (убытка) Общества по результатам</w:t>
      </w:r>
      <w:r w:rsidRPr="000B0F8A">
        <w:rPr>
          <w:rFonts w:ascii="Times New Roman" w:eastAsia="Calibri" w:hAnsi="Times New Roman" w:cs="Times New Roman"/>
          <w:spacing w:val="-3"/>
        </w:rPr>
        <w:t xml:space="preserve"> 2025 года:</w:t>
      </w:r>
    </w:p>
    <w:tbl>
      <w:tblPr>
        <w:tblW w:w="106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955"/>
        <w:gridCol w:w="3677"/>
      </w:tblGrid>
      <w:tr w:rsidR="000B0F8A" w:rsidRPr="000B0F8A" w:rsidTr="00BD1814">
        <w:trPr>
          <w:tblHeader/>
        </w:trPr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(млн. рублей)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F8A" w:rsidRPr="000B0F8A" w:rsidRDefault="000B0F8A" w:rsidP="000B0F8A">
            <w:pPr>
              <w:widowControl w:val="0"/>
              <w:jc w:val="both"/>
              <w:outlineLvl w:val="7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Нераспределенная прибыль (убыток) отчетного периода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  <w:lang w:val="en-US"/>
              </w:rPr>
              <w:t>66 919,4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tabs>
                <w:tab w:val="left" w:pos="3145"/>
              </w:tabs>
              <w:ind w:left="3060" w:hanging="3060"/>
              <w:jc w:val="both"/>
              <w:outlineLvl w:val="7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Распределить на:  Резервный фонд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  <w:lang w:val="en-US"/>
              </w:rPr>
              <w:t>0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firstLine="2160"/>
              <w:jc w:val="both"/>
              <w:outlineLvl w:val="7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 xml:space="preserve">Развитие Общества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  <w:lang w:val="en-US"/>
              </w:rPr>
              <w:t>66 919,4</w:t>
            </w:r>
          </w:p>
        </w:tc>
      </w:tr>
      <w:tr w:rsidR="000B0F8A" w:rsidRPr="000B0F8A" w:rsidTr="00BD1814"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68" w:firstLine="2160"/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Дивиденды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8A" w:rsidRPr="000B0F8A" w:rsidRDefault="000B0F8A" w:rsidP="000B0F8A">
            <w:pPr>
              <w:widowControl w:val="0"/>
              <w:ind w:right="-70"/>
              <w:jc w:val="center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  <w:spacing w:val="-3"/>
              </w:rPr>
              <w:t>0</w:t>
            </w:r>
          </w:p>
        </w:tc>
      </w:tr>
    </w:tbl>
    <w:p w:rsidR="000B0F8A" w:rsidRPr="000B0F8A" w:rsidRDefault="000B0F8A" w:rsidP="000B0F8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2835"/>
      </w:tblGrid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EA04EE" w:rsidRDefault="00EA04EE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EA04EE" w:rsidRDefault="00EA04EE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EA04EE" w:rsidRDefault="00EA04EE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 w:cs="Times New Roman"/>
        </w:rPr>
      </w:pPr>
      <w:r w:rsidRPr="000B0F8A">
        <w:rPr>
          <w:rFonts w:ascii="Times New Roman" w:hAnsi="Times New Roman"/>
          <w:b/>
        </w:rPr>
        <w:t xml:space="preserve">Вопрос № 4 </w:t>
      </w:r>
      <w:r w:rsidRPr="000B0F8A">
        <w:rPr>
          <w:rFonts w:ascii="Times New Roman" w:hAnsi="Times New Roman" w:cs="Times New Roman"/>
          <w:b/>
        </w:rPr>
        <w:t>повестки дня:</w:t>
      </w:r>
      <w:r w:rsidRPr="000B0F8A">
        <w:rPr>
          <w:rFonts w:ascii="Times New Roman" w:hAnsi="Times New Roman" w:cs="Times New Roman"/>
        </w:rPr>
        <w:t xml:space="preserve"> О размере дивидендов, сроках и форме их выплаты по результатам 2023-2025 годов и установлении даты, на которую определяются лица, имеющие право на получение дивидендов.</w:t>
      </w:r>
    </w:p>
    <w:p w:rsidR="00EA04EE" w:rsidRDefault="00EA04EE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 w:cs="Times New Roman"/>
          <w:b/>
        </w:rPr>
      </w:pP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 w:cs="Times New Roman"/>
        </w:rPr>
      </w:pPr>
      <w:r w:rsidRPr="000B0F8A">
        <w:rPr>
          <w:rFonts w:ascii="Times New Roman" w:hAnsi="Times New Roman" w:cs="Times New Roman"/>
          <w:b/>
        </w:rPr>
        <w:t>Формулировка решения:</w:t>
      </w:r>
      <w:r w:rsidRPr="000B0F8A">
        <w:rPr>
          <w:rFonts w:ascii="Times New Roman" w:hAnsi="Times New Roman" w:cs="Times New Roman"/>
        </w:rPr>
        <w:t xml:space="preserve"> </w:t>
      </w:r>
    </w:p>
    <w:p w:rsidR="000B0F8A" w:rsidRPr="000B0F8A" w:rsidRDefault="000B0F8A" w:rsidP="000B0F8A">
      <w:pPr>
        <w:widowControl w:val="0"/>
        <w:numPr>
          <w:ilvl w:val="0"/>
          <w:numId w:val="3"/>
        </w:numPr>
        <w:tabs>
          <w:tab w:val="num" w:pos="142"/>
        </w:tabs>
        <w:spacing w:after="0" w:line="240" w:lineRule="auto"/>
        <w:ind w:right="-141"/>
        <w:contextualSpacing/>
        <w:jc w:val="both"/>
        <w:rPr>
          <w:rFonts w:ascii="Times New Roman" w:eastAsia="Calibri" w:hAnsi="Times New Roman" w:cs="Times New Roman"/>
        </w:rPr>
      </w:pPr>
      <w:r w:rsidRPr="000B0F8A">
        <w:rPr>
          <w:rFonts w:ascii="Times New Roman" w:eastAsia="Calibri" w:hAnsi="Times New Roman" w:cs="Times New Roman"/>
        </w:rPr>
        <w:t xml:space="preserve">Не выплачивать дивиденды по обыкновенным акциям Общества по результатам </w:t>
      </w:r>
      <w:r w:rsidRPr="000B0F8A">
        <w:rPr>
          <w:rFonts w:ascii="Times New Roman" w:eastAsia="Calibri" w:hAnsi="Times New Roman" w:cs="Times New Roman"/>
        </w:rPr>
        <w:br/>
        <w:t>2023 года.</w:t>
      </w:r>
    </w:p>
    <w:p w:rsidR="000B0F8A" w:rsidRPr="000B0F8A" w:rsidRDefault="000B0F8A" w:rsidP="000B0F8A">
      <w:pPr>
        <w:spacing w:after="0" w:line="240" w:lineRule="auto"/>
        <w:ind w:right="-141"/>
        <w:jc w:val="both"/>
        <w:rPr>
          <w:rFonts w:ascii="Times New Roman" w:hAnsi="Times New Roman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2835"/>
      </w:tblGrid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numPr>
          <w:ilvl w:val="0"/>
          <w:numId w:val="3"/>
        </w:numPr>
        <w:spacing w:after="0" w:line="240" w:lineRule="auto"/>
        <w:ind w:right="-141"/>
        <w:contextualSpacing/>
        <w:jc w:val="both"/>
        <w:rPr>
          <w:rFonts w:ascii="Times New Roman" w:eastAsia="Calibri" w:hAnsi="Times New Roman" w:cs="Times New Roman"/>
        </w:rPr>
      </w:pPr>
      <w:r w:rsidRPr="000B0F8A">
        <w:rPr>
          <w:rFonts w:ascii="Times New Roman" w:eastAsia="Calibri" w:hAnsi="Times New Roman" w:cs="Times New Roman"/>
        </w:rPr>
        <w:t xml:space="preserve">Не выплачивать дивиденды по обыкновенным акциям Общества по результатам </w:t>
      </w:r>
      <w:r w:rsidRPr="000B0F8A">
        <w:rPr>
          <w:rFonts w:ascii="Times New Roman" w:eastAsia="Calibri" w:hAnsi="Times New Roman" w:cs="Times New Roman"/>
        </w:rPr>
        <w:br/>
        <w:t>2024 года.</w:t>
      </w:r>
    </w:p>
    <w:p w:rsidR="000B0F8A" w:rsidRPr="000B0F8A" w:rsidRDefault="000B0F8A" w:rsidP="000B0F8A">
      <w:pPr>
        <w:widowControl w:val="0"/>
        <w:spacing w:after="0" w:line="240" w:lineRule="auto"/>
        <w:ind w:left="720" w:right="-141"/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2835"/>
      </w:tblGrid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widowControl w:val="0"/>
        <w:spacing w:after="0" w:line="240" w:lineRule="auto"/>
        <w:ind w:left="720" w:right="-141"/>
        <w:contextualSpacing/>
        <w:jc w:val="both"/>
        <w:rPr>
          <w:rFonts w:ascii="Times New Roman" w:eastAsia="Calibri" w:hAnsi="Times New Roman" w:cs="Times New Roman"/>
        </w:rPr>
      </w:pPr>
    </w:p>
    <w:p w:rsidR="000B0F8A" w:rsidRPr="000B0F8A" w:rsidRDefault="000B0F8A" w:rsidP="000B0F8A">
      <w:pPr>
        <w:widowControl w:val="0"/>
        <w:numPr>
          <w:ilvl w:val="0"/>
          <w:numId w:val="3"/>
        </w:numPr>
        <w:spacing w:after="0" w:line="240" w:lineRule="auto"/>
        <w:ind w:right="-141"/>
        <w:contextualSpacing/>
        <w:jc w:val="both"/>
        <w:rPr>
          <w:rFonts w:ascii="Times New Roman" w:eastAsia="Calibri" w:hAnsi="Times New Roman" w:cs="Times New Roman"/>
        </w:rPr>
      </w:pPr>
      <w:r w:rsidRPr="000B0F8A">
        <w:rPr>
          <w:rFonts w:ascii="Times New Roman" w:eastAsia="Calibri" w:hAnsi="Times New Roman" w:cs="Times New Roman"/>
        </w:rPr>
        <w:lastRenderedPageBreak/>
        <w:t xml:space="preserve">Не выплачивать дивиденды по обыкновенным акциям Общества по результатам </w:t>
      </w:r>
      <w:r w:rsidRPr="000B0F8A">
        <w:rPr>
          <w:rFonts w:ascii="Times New Roman" w:eastAsia="Calibri" w:hAnsi="Times New Roman" w:cs="Times New Roman"/>
        </w:rPr>
        <w:br/>
        <w:t>2025 года.</w:t>
      </w:r>
    </w:p>
    <w:p w:rsidR="000B0F8A" w:rsidRPr="000B0F8A" w:rsidRDefault="000B0F8A" w:rsidP="000B0F8A">
      <w:pPr>
        <w:spacing w:after="0" w:line="240" w:lineRule="auto"/>
        <w:ind w:right="-141"/>
        <w:jc w:val="both"/>
        <w:rPr>
          <w:rFonts w:ascii="Times New Roman" w:hAnsi="Times New Roman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2835"/>
      </w:tblGrid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</w:rPr>
      </w:pPr>
      <w:r w:rsidRPr="000B0F8A">
        <w:rPr>
          <w:rFonts w:ascii="Times New Roman" w:hAnsi="Times New Roman"/>
          <w:b/>
        </w:rPr>
        <w:t xml:space="preserve">Вопрос № 5 повестки дня: </w:t>
      </w:r>
      <w:r w:rsidRPr="000B0F8A">
        <w:rPr>
          <w:rFonts w:ascii="Times New Roman" w:hAnsi="Times New Roman"/>
        </w:rPr>
        <w:t>О выплате вознаграждения за работу в составе Совета директоров членам Совета директоров, не являющимся государственными служащими, в размере, установленном внутренними документами Общества.</w:t>
      </w: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</w:rPr>
      </w:pPr>
      <w:r w:rsidRPr="000B0F8A">
        <w:rPr>
          <w:rFonts w:ascii="Times New Roman" w:hAnsi="Times New Roman"/>
          <w:b/>
        </w:rPr>
        <w:t xml:space="preserve">Формулировка решения: </w:t>
      </w:r>
      <w:r w:rsidRPr="000B0F8A">
        <w:rPr>
          <w:rFonts w:ascii="Times New Roman" w:hAnsi="Times New Roman"/>
        </w:rPr>
        <w:t>Выплатить членам Совета директоров Общества вознаграждения по итогам работы в Совете директоров в 2025 - 2026 корпоративном году в размере, порядке и сроки, определенные Положением о выплате вознаграждений и компенсаций членам Совета директоров ПАО «РусГидро», утвержденным решением годового Общего собрания акционеров Общества 30.06.2021 (протокол от 01.07.2021 № 20).</w:t>
      </w:r>
    </w:p>
    <w:p w:rsidR="000B0F8A" w:rsidRPr="000B0F8A" w:rsidRDefault="000B0F8A" w:rsidP="000B0F8A">
      <w:pPr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2376"/>
        <w:gridCol w:w="2410"/>
        <w:gridCol w:w="2835"/>
      </w:tblGrid>
      <w:tr w:rsidR="000B0F8A" w:rsidRPr="000B0F8A" w:rsidTr="00BD1814">
        <w:tc>
          <w:tcPr>
            <w:tcW w:w="300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37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300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37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widowControl w:val="0"/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</w:rPr>
      </w:pPr>
      <w:r w:rsidRPr="000B0F8A">
        <w:rPr>
          <w:rFonts w:ascii="Times New Roman" w:hAnsi="Times New Roman"/>
          <w:b/>
        </w:rPr>
        <w:t>Вопрос № 6 повестки дня:</w:t>
      </w:r>
      <w:r w:rsidRPr="000B0F8A">
        <w:rPr>
          <w:rFonts w:ascii="Times New Roman" w:hAnsi="Times New Roman"/>
        </w:rPr>
        <w:t xml:space="preserve"> О выплате вознаграждения за работу в составе Ревизионной комиссии членам Ревизионной комиссии, не являющимся государственными служащими, в размере, установленном внутренними документами Общества.</w:t>
      </w:r>
    </w:p>
    <w:p w:rsidR="000B0F8A" w:rsidRPr="000B0F8A" w:rsidRDefault="000B0F8A" w:rsidP="000B0F8A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/>
        </w:rPr>
      </w:pPr>
      <w:r w:rsidRPr="000B0F8A">
        <w:rPr>
          <w:rFonts w:ascii="Times New Roman" w:hAnsi="Times New Roman"/>
          <w:b/>
        </w:rPr>
        <w:t>Формулировка решения</w:t>
      </w:r>
      <w:r w:rsidRPr="000B0F8A">
        <w:rPr>
          <w:rFonts w:ascii="Times New Roman" w:hAnsi="Times New Roman"/>
        </w:rPr>
        <w:t>: Выплатить вознаграждение членам Ревизионной комиссии Общества по итогам работы в Ревизионной комиссии за период с 01.07.2025 по 30.06.2026 в размере, порядке и сроки, определенные Положением о вознаграждениях и компенсациях членам Ревизионной комиссии ПАО «РусГидро», утвержденным решением годового Общего собрания акционеров Общества 30.06.2023 (протокол от 30.06.2023 № 22).</w:t>
      </w:r>
    </w:p>
    <w:p w:rsidR="000B0F8A" w:rsidRPr="000B0F8A" w:rsidRDefault="000B0F8A" w:rsidP="000B0F8A">
      <w:pPr>
        <w:tabs>
          <w:tab w:val="left" w:pos="9214"/>
          <w:tab w:val="left" w:pos="10370"/>
        </w:tabs>
        <w:spacing w:after="0" w:line="240" w:lineRule="auto"/>
        <w:ind w:right="-141"/>
        <w:jc w:val="both"/>
        <w:rPr>
          <w:rFonts w:ascii="Times New Roman" w:hAnsi="Times New Roman"/>
          <w:spacing w:val="-3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2376"/>
        <w:gridCol w:w="2410"/>
        <w:gridCol w:w="2835"/>
      </w:tblGrid>
      <w:tr w:rsidR="000B0F8A" w:rsidRPr="000B0F8A" w:rsidTr="00BD1814">
        <w:tc>
          <w:tcPr>
            <w:tcW w:w="300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37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300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376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spacing w:after="0" w:line="240" w:lineRule="auto"/>
        <w:ind w:right="-166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 w:line="240" w:lineRule="auto"/>
        <w:ind w:right="-166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 w:line="240" w:lineRule="auto"/>
        <w:ind w:right="-166"/>
        <w:rPr>
          <w:rFonts w:ascii="Times New Roman" w:hAnsi="Times New Roman"/>
        </w:rPr>
      </w:pPr>
      <w:r w:rsidRPr="000B0F8A">
        <w:rPr>
          <w:rFonts w:ascii="Times New Roman" w:hAnsi="Times New Roman"/>
          <w:b/>
        </w:rPr>
        <w:t xml:space="preserve">Вопрос № 7 повестки </w:t>
      </w:r>
      <w:r w:rsidRPr="000B0F8A">
        <w:rPr>
          <w:rFonts w:ascii="Times New Roman" w:hAnsi="Times New Roman"/>
          <w:b/>
          <w:sz w:val="24"/>
          <w:szCs w:val="24"/>
        </w:rPr>
        <w:t xml:space="preserve">дня: </w:t>
      </w:r>
      <w:r w:rsidRPr="000B0F8A">
        <w:rPr>
          <w:rFonts w:ascii="Times New Roman" w:hAnsi="Times New Roman"/>
        </w:rPr>
        <w:t>Избрание членов Совета директоров Общества.</w:t>
      </w:r>
    </w:p>
    <w:p w:rsidR="000B0F8A" w:rsidRPr="000B0F8A" w:rsidRDefault="000B0F8A" w:rsidP="000B0F8A">
      <w:pPr>
        <w:spacing w:after="0" w:line="240" w:lineRule="auto"/>
        <w:ind w:right="-166"/>
        <w:rPr>
          <w:rFonts w:ascii="Times New Roman" w:hAnsi="Times New Roman"/>
          <w:b/>
        </w:rPr>
      </w:pPr>
      <w:r w:rsidRPr="000B0F8A">
        <w:rPr>
          <w:rFonts w:ascii="Times New Roman" w:hAnsi="Times New Roman"/>
          <w:b/>
        </w:rPr>
        <w:t xml:space="preserve">Количество принадлежащих акционеру голосов общества по вопросу №7 повестки дня (кумулятивное голосование): </w:t>
      </w:r>
      <w:bookmarkStart w:id="0" w:name="В008_ЗЛ_ВопрГолос"/>
      <w:bookmarkEnd w:id="0"/>
      <w:r w:rsidRPr="000B0F8A">
        <w:rPr>
          <w:rFonts w:ascii="Times New Roman" w:hAnsi="Times New Roman"/>
          <w:b/>
        </w:rPr>
        <w:t>____________________.</w:t>
      </w:r>
    </w:p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t xml:space="preserve"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 </w:t>
      </w:r>
      <w:r w:rsidRPr="000B0F8A">
        <w:rPr>
          <w:rFonts w:ascii="Times New Roman" w:hAnsi="Times New Roman"/>
          <w:i/>
        </w:rPr>
        <w:br/>
        <w:t>(в соответствии с Уставом Общества количественный состав Совета директоров составляет 13 человек). Избранными в состав совета директоров общества считаются кандидаты, набравшие наибольшее число голосов. Дробная часть голоса, полученная в результате умножения числа голосов, принадлежащих акционеру - владельцу дробной акции, на число лиц, которые должны быть избраны в совет директоров общества, может быть отдана только за одного кандидата.</w:t>
      </w:r>
    </w:p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/>
          <w:b/>
          <w:i/>
        </w:rPr>
      </w:pPr>
    </w:p>
    <w:p w:rsidR="000B0F8A" w:rsidRPr="000B0F8A" w:rsidRDefault="000B0F8A" w:rsidP="000B0F8A">
      <w:pPr>
        <w:spacing w:after="0" w:line="240" w:lineRule="auto"/>
        <w:ind w:right="-166"/>
        <w:rPr>
          <w:rFonts w:ascii="Times New Roman" w:hAnsi="Times New Roman"/>
        </w:rPr>
      </w:pPr>
      <w:r w:rsidRPr="000B0F8A">
        <w:rPr>
          <w:rFonts w:ascii="Times New Roman" w:hAnsi="Times New Roman"/>
          <w:b/>
        </w:rPr>
        <w:t xml:space="preserve">Формулировка решения: </w:t>
      </w:r>
      <w:r w:rsidRPr="000B0F8A">
        <w:rPr>
          <w:rFonts w:ascii="Times New Roman" w:hAnsi="Times New Roman"/>
        </w:rPr>
        <w:t>Избрать Совет директоров Общества в следующем составе:</w:t>
      </w:r>
    </w:p>
    <w:tbl>
      <w:tblPr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4820"/>
        <w:gridCol w:w="2410"/>
      </w:tblGrid>
      <w:tr w:rsidR="000B0F8A" w:rsidRPr="000B0F8A" w:rsidTr="00BD1814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264"/>
              </w:tabs>
              <w:spacing w:after="0" w:line="240" w:lineRule="auto"/>
              <w:ind w:left="460" w:hanging="426"/>
              <w:jc w:val="center"/>
              <w:rPr>
                <w:rFonts w:ascii="Times New Roman" w:hAnsi="Times New Roman" w:cs="Times New Roman"/>
                <w:b/>
              </w:rPr>
            </w:pPr>
            <w:r w:rsidRPr="000B0F8A">
              <w:rPr>
                <w:rFonts w:ascii="Times New Roman" w:hAnsi="Times New Roman" w:cs="Times New Roman"/>
                <w:b/>
              </w:rPr>
              <w:t>№</w:t>
            </w:r>
          </w:p>
          <w:p w:rsidR="000B0F8A" w:rsidRPr="000B0F8A" w:rsidRDefault="000B0F8A" w:rsidP="000B0F8A">
            <w:pPr>
              <w:tabs>
                <w:tab w:val="left" w:pos="264"/>
              </w:tabs>
              <w:spacing w:after="0" w:line="240" w:lineRule="auto"/>
              <w:ind w:left="460" w:hanging="426"/>
              <w:jc w:val="center"/>
              <w:rPr>
                <w:rFonts w:ascii="Times New Roman" w:hAnsi="Times New Roman" w:cs="Times New Roman"/>
                <w:b/>
              </w:rPr>
            </w:pPr>
            <w:r w:rsidRPr="000B0F8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0F8A" w:rsidRPr="000B0F8A" w:rsidRDefault="000B0F8A" w:rsidP="000B0F8A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b/>
              </w:rPr>
            </w:pPr>
            <w:r w:rsidRPr="000B0F8A">
              <w:rPr>
                <w:rFonts w:ascii="Times New Roman" w:hAnsi="Times New Roman" w:cs="Times New Roman"/>
                <w:b/>
              </w:rPr>
              <w:t>Фамилия, имя, отчество кандидата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ind w:left="601" w:hanging="244"/>
              <w:jc w:val="center"/>
              <w:rPr>
                <w:rFonts w:ascii="Times New Roman" w:hAnsi="Times New Roman" w:cs="Times New Roman"/>
                <w:b/>
              </w:rPr>
            </w:pPr>
            <w:r w:rsidRPr="000B0F8A">
              <w:rPr>
                <w:rFonts w:ascii="Times New Roman" w:hAnsi="Times New Roman" w:cs="Times New Roman"/>
                <w:b/>
              </w:rPr>
              <w:t>Должность кандидата на момент его выдвижения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0F8A" w:rsidRPr="000B0F8A" w:rsidRDefault="000B0F8A" w:rsidP="000B0F8A">
            <w:pPr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b/>
              </w:rPr>
            </w:pPr>
            <w:r w:rsidRPr="000B0F8A">
              <w:rPr>
                <w:rFonts w:ascii="Times New Roman" w:hAnsi="Times New Roman" w:cs="Times New Roman"/>
                <w:b/>
              </w:rPr>
              <w:t>Количество голосов «ЗА» кандидата</w:t>
            </w:r>
          </w:p>
        </w:tc>
      </w:tr>
      <w:tr w:rsidR="000B0F8A" w:rsidRPr="000B0F8A" w:rsidTr="00BD1814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Быстров </w:t>
            </w:r>
          </w:p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Максим Сергеевич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</w:rPr>
              <w:t>Председатель Правления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B0F8A">
              <w:rPr>
                <w:rFonts w:ascii="Times New Roman" w:hAnsi="Times New Roman" w:cs="Times New Roman"/>
              </w:rPr>
              <w:t>Грабчак</w:t>
            </w:r>
            <w:proofErr w:type="spellEnd"/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B0F8A">
              <w:rPr>
                <w:rFonts w:ascii="Times New Roman" w:hAnsi="Times New Roman" w:cs="Times New Roman"/>
              </w:rPr>
              <w:t>Евгений Петрович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Заместитель Министра энергетики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 xml:space="preserve">Окладникова </w:t>
            </w:r>
            <w:r w:rsidRPr="000B0F8A">
              <w:rPr>
                <w:rFonts w:ascii="Times New Roman" w:hAnsi="Times New Roman" w:cs="Times New Roman"/>
                <w:bCs/>
              </w:rPr>
              <w:br/>
              <w:t>Ирина Андреевна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Первый заместитель Министра финансов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6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lastRenderedPageBreak/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Половинка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Владислав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Начальник Управления развития приоритетных территорий Правительства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 xml:space="preserve">Трутнев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Юрий Петрович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</w:rPr>
              <w:t xml:space="preserve">Заместитель </w:t>
            </w:r>
            <w:bookmarkStart w:id="1" w:name="_GoBack"/>
            <w:r w:rsidRPr="000B0F8A">
              <w:rPr>
                <w:rFonts w:ascii="Times New Roman" w:hAnsi="Times New Roman" w:cs="Times New Roman"/>
              </w:rPr>
              <w:t>Председателя Правительства Российской Федерации – полномочный представитель Президента Российской Федерации в Дальне</w:t>
            </w:r>
            <w:bookmarkEnd w:id="1"/>
            <w:r w:rsidRPr="000B0F8A">
              <w:rPr>
                <w:rFonts w:ascii="Times New Roman" w:hAnsi="Times New Roman" w:cs="Times New Roman"/>
              </w:rPr>
              <w:t>восточном федеральном округе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spacing w:after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Филиппова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  <w:bCs/>
                <w:highlight w:val="yellow"/>
              </w:rPr>
            </w:pPr>
            <w:r w:rsidRPr="000B0F8A">
              <w:rPr>
                <w:rFonts w:ascii="Times New Roman" w:hAnsi="Times New Roman" w:cs="Times New Roman"/>
              </w:rPr>
              <w:t>Наталья Олеговна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B0F8A">
              <w:rPr>
                <w:rFonts w:ascii="Times New Roman" w:hAnsi="Times New Roman" w:cs="Times New Roman"/>
              </w:rPr>
              <w:t>Заместитель руководителя Секретариата Заместителя Председателя Правительства Российской Федерации – полномочного представителя Президента Российской Федерации в Дальневосточном федеральном округе Трутнева Ю.П.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2835" w:type="dxa"/>
          </w:tcPr>
          <w:p w:rsidR="000B0F8A" w:rsidRPr="000B0F8A" w:rsidRDefault="000B0F8A" w:rsidP="000B0F8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B0F8A">
              <w:rPr>
                <w:rFonts w:ascii="Times New Roman" w:hAnsi="Times New Roman" w:cs="Times New Roman"/>
              </w:rPr>
              <w:t>Хмарин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</w:rPr>
              <w:t>Виктор Викторович</w:t>
            </w:r>
          </w:p>
        </w:tc>
        <w:tc>
          <w:tcPr>
            <w:tcW w:w="4820" w:type="dxa"/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Председатель Правления – Генеральный директор Публичного акционерного общества «Федеральная гидрогенерирующая компания – РусГидро»</w:t>
            </w:r>
          </w:p>
        </w:tc>
        <w:tc>
          <w:tcPr>
            <w:tcW w:w="2410" w:type="dxa"/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8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2835" w:type="dxa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B0F8A">
              <w:rPr>
                <w:rFonts w:ascii="Times New Roman" w:hAnsi="Times New Roman" w:cs="Times New Roman"/>
              </w:rPr>
              <w:t>Цивилев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 </w:t>
            </w:r>
            <w:r w:rsidRPr="000B0F8A">
              <w:rPr>
                <w:rFonts w:ascii="Times New Roman" w:hAnsi="Times New Roman" w:cs="Times New Roman"/>
              </w:rPr>
              <w:br/>
              <w:t>Сергей Евгеньевич</w:t>
            </w:r>
          </w:p>
        </w:tc>
        <w:tc>
          <w:tcPr>
            <w:tcW w:w="4820" w:type="dxa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</w:rPr>
              <w:t>Министр энергетики Российской Федерации</w:t>
            </w:r>
          </w:p>
        </w:tc>
        <w:tc>
          <w:tcPr>
            <w:tcW w:w="2410" w:type="dxa"/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B0F8A">
              <w:rPr>
                <w:rFonts w:ascii="Times New Roman" w:hAnsi="Times New Roman" w:cs="Times New Roman"/>
              </w:rPr>
              <w:t>Чекунков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</w:rPr>
              <w:t>Алексей Олегович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Министр Российской Федерации по развитию Дальнего Востока и Арктики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Довлатов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Артем Сергеевич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Заместитель Председателя – член правления государственной корпорации развития «ВЭБ.РФ»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B0F8A">
              <w:rPr>
                <w:rFonts w:ascii="Times New Roman" w:hAnsi="Times New Roman" w:cs="Times New Roman"/>
              </w:rPr>
              <w:t>Пластинин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</w:rPr>
              <w:t>Сергей Аркадьевич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Первый заместитель исполнительного директора Общества с ограниченной ответственностью «</w:t>
            </w:r>
            <w:proofErr w:type="spellStart"/>
            <w:r w:rsidRPr="000B0F8A">
              <w:rPr>
                <w:rFonts w:ascii="Times New Roman" w:hAnsi="Times New Roman" w:cs="Times New Roman"/>
              </w:rPr>
              <w:t>ДельтаБио</w:t>
            </w:r>
            <w:proofErr w:type="spellEnd"/>
            <w:r w:rsidRPr="000B0F8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B0F8A">
              <w:rPr>
                <w:rFonts w:ascii="Times New Roman" w:hAnsi="Times New Roman" w:cs="Times New Roman"/>
              </w:rPr>
              <w:t>Рогалев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F8A">
              <w:rPr>
                <w:rFonts w:ascii="Times New Roman" w:hAnsi="Times New Roman" w:cs="Times New Roman"/>
              </w:rPr>
              <w:t>Николай Дмитриевич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Ректор федерального государственного бюджетного образовательного учреждения высшего образования «Национальный исследовательский университет «МЭИ»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B0F8A">
              <w:rPr>
                <w:rFonts w:ascii="Times New Roman" w:hAnsi="Times New Roman" w:cs="Times New Roman"/>
                <w:lang w:val="en-US"/>
              </w:rPr>
              <w:t>Средин</w:t>
            </w:r>
            <w:proofErr w:type="spellEnd"/>
            <w:r w:rsidRPr="000B0F8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0F8A">
              <w:rPr>
                <w:rFonts w:ascii="Times New Roman" w:hAnsi="Times New Roman" w:cs="Times New Roman"/>
                <w:lang w:val="en-US"/>
              </w:rPr>
              <w:t>Дмитрий</w:t>
            </w:r>
            <w:proofErr w:type="spellEnd"/>
            <w:r w:rsidRPr="000B0F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0F8A">
              <w:rPr>
                <w:rFonts w:ascii="Times New Roman" w:hAnsi="Times New Roman" w:cs="Times New Roman"/>
                <w:lang w:val="en-US"/>
              </w:rPr>
              <w:t>Васильевич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Руководитель департамента, старший вице-президент Банка ВТБ (публичное акционерное общество)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F8A" w:rsidRPr="000B0F8A" w:rsidTr="00BD1814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spacing w:after="0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Балашов </w:t>
            </w:r>
          </w:p>
          <w:p w:rsidR="000B0F8A" w:rsidRPr="000B0F8A" w:rsidRDefault="000B0F8A" w:rsidP="000B0F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F8A">
              <w:rPr>
                <w:rFonts w:ascii="Times New Roman" w:hAnsi="Times New Roman" w:cs="Times New Roman"/>
              </w:rPr>
              <w:t>Максим Генрихович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jc w:val="both"/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Директор по работе с естественными монополиями Акционерного общества «РУСАЛ Менеджмент»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B0F8A" w:rsidRPr="000B0F8A" w:rsidRDefault="000B0F8A" w:rsidP="000B0F8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827"/>
        <w:gridCol w:w="4111"/>
      </w:tblGrid>
      <w:tr w:rsidR="000B0F8A" w:rsidRPr="000B0F8A" w:rsidTr="00BD1814">
        <w:trPr>
          <w:trHeight w:val="285"/>
        </w:trPr>
        <w:tc>
          <w:tcPr>
            <w:tcW w:w="2689" w:type="dxa"/>
            <w:shd w:val="clear" w:color="auto" w:fill="auto"/>
          </w:tcPr>
          <w:p w:rsidR="000B0F8A" w:rsidRPr="000B0F8A" w:rsidRDefault="000B0F8A" w:rsidP="000B0F8A">
            <w:pPr>
              <w:spacing w:after="0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3827" w:type="dxa"/>
            <w:shd w:val="clear" w:color="auto" w:fill="auto"/>
          </w:tcPr>
          <w:p w:rsidR="000B0F8A" w:rsidRPr="000B0F8A" w:rsidRDefault="000B0F8A" w:rsidP="000B0F8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ПРОТИВ</w:t>
            </w:r>
          </w:p>
          <w:p w:rsidR="000B0F8A" w:rsidRPr="000B0F8A" w:rsidRDefault="000B0F8A" w:rsidP="000B0F8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всех кандидатов</w:t>
            </w:r>
          </w:p>
        </w:tc>
        <w:tc>
          <w:tcPr>
            <w:tcW w:w="4111" w:type="dxa"/>
            <w:shd w:val="clear" w:color="auto" w:fill="auto"/>
          </w:tcPr>
          <w:p w:rsidR="000B0F8A" w:rsidRPr="000B0F8A" w:rsidRDefault="000B0F8A" w:rsidP="000B0F8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ВОЗДЕРЖАЛСЯ</w:t>
            </w:r>
          </w:p>
          <w:p w:rsidR="000B0F8A" w:rsidRPr="000B0F8A" w:rsidRDefault="000B0F8A" w:rsidP="000B0F8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по всем кандидатам</w:t>
            </w:r>
          </w:p>
        </w:tc>
      </w:tr>
      <w:tr w:rsidR="000B0F8A" w:rsidRPr="000B0F8A" w:rsidTr="00BD1814">
        <w:trPr>
          <w:trHeight w:val="285"/>
        </w:trPr>
        <w:tc>
          <w:tcPr>
            <w:tcW w:w="2689" w:type="dxa"/>
            <w:shd w:val="clear" w:color="auto" w:fill="auto"/>
          </w:tcPr>
          <w:p w:rsidR="000B0F8A" w:rsidRPr="009A2ED1" w:rsidRDefault="000B0F8A" w:rsidP="000B0F8A">
            <w:pPr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0B0F8A">
              <w:rPr>
                <w:rFonts w:ascii="Times New Roman" w:hAnsi="Times New Roman"/>
                <w:b/>
              </w:rPr>
              <w:t>Число голосов</w:t>
            </w:r>
            <w:r w:rsidR="009A2ED1">
              <w:rPr>
                <w:rFonts w:ascii="Times New Roman" w:hAnsi="Times New Roman"/>
                <w:b/>
                <w:lang w:val="en-US"/>
              </w:rPr>
              <w:t>**</w:t>
            </w:r>
          </w:p>
        </w:tc>
        <w:tc>
          <w:tcPr>
            <w:tcW w:w="3827" w:type="dxa"/>
            <w:shd w:val="clear" w:color="auto" w:fill="auto"/>
          </w:tcPr>
          <w:p w:rsidR="000B0F8A" w:rsidRPr="000B0F8A" w:rsidRDefault="000B0F8A" w:rsidP="000B0F8A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0B0F8A" w:rsidRPr="000B0F8A" w:rsidRDefault="000B0F8A" w:rsidP="000B0F8A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:rsidR="000B0F8A" w:rsidRPr="000B0F8A" w:rsidRDefault="000B0F8A" w:rsidP="000B0F8A">
      <w:pPr>
        <w:spacing w:after="0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/>
        <w:jc w:val="both"/>
        <w:rPr>
          <w:rFonts w:ascii="Times New Roman" w:hAnsi="Times New Roman"/>
          <w:spacing w:val="-3"/>
        </w:rPr>
      </w:pPr>
      <w:r w:rsidRPr="000B0F8A">
        <w:rPr>
          <w:rFonts w:ascii="Times New Roman" w:hAnsi="Times New Roman"/>
          <w:b/>
        </w:rPr>
        <w:lastRenderedPageBreak/>
        <w:t xml:space="preserve">Вопрос № 8 повестки дня: </w:t>
      </w:r>
      <w:r w:rsidRPr="000B0F8A">
        <w:rPr>
          <w:rFonts w:ascii="Times New Roman" w:hAnsi="Times New Roman"/>
          <w:spacing w:val="-3"/>
        </w:rPr>
        <w:t>Избрание членов Ревизионной комиссии Общества.</w:t>
      </w:r>
    </w:p>
    <w:p w:rsidR="000B0F8A" w:rsidRPr="000B0F8A" w:rsidRDefault="000B0F8A" w:rsidP="000B0F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3"/>
        </w:rPr>
      </w:pPr>
      <w:r w:rsidRPr="000B0F8A">
        <w:rPr>
          <w:rFonts w:ascii="Times New Roman" w:hAnsi="Times New Roman"/>
          <w:b/>
          <w:spacing w:val="-3"/>
        </w:rPr>
        <w:t>Формулировка решения:</w:t>
      </w:r>
      <w:r w:rsidRPr="000B0F8A">
        <w:rPr>
          <w:rFonts w:ascii="Times New Roman" w:hAnsi="Times New Roman"/>
          <w:spacing w:val="-3"/>
        </w:rPr>
        <w:t xml:space="preserve"> Избрать Ревизионную комиссию Общества в следующем составе:</w:t>
      </w:r>
    </w:p>
    <w:tbl>
      <w:tblPr>
        <w:tblStyle w:val="a5"/>
        <w:tblW w:w="10660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2835"/>
        <w:gridCol w:w="1450"/>
        <w:gridCol w:w="1243"/>
        <w:gridCol w:w="2018"/>
      </w:tblGrid>
      <w:tr w:rsidR="000B0F8A" w:rsidRPr="000B0F8A" w:rsidTr="00BD1814">
        <w:tc>
          <w:tcPr>
            <w:tcW w:w="562" w:type="dxa"/>
            <w:vAlign w:val="center"/>
          </w:tcPr>
          <w:p w:rsidR="000B0F8A" w:rsidRPr="000B0F8A" w:rsidRDefault="000B0F8A" w:rsidP="000B0F8A">
            <w:pPr>
              <w:jc w:val="center"/>
              <w:rPr>
                <w:rFonts w:ascii="Times New Roman" w:hAnsi="Times New Roman" w:cs="Times New Roman"/>
                <w:b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iCs/>
              </w:rPr>
              <w:t>№</w:t>
            </w:r>
            <w:r w:rsidRPr="000B0F8A">
              <w:rPr>
                <w:rFonts w:ascii="Times New Roman" w:hAnsi="Times New Roman" w:cs="Times New Roman"/>
                <w:b/>
              </w:rPr>
              <w:t xml:space="preserve"> п/п</w:t>
            </w:r>
          </w:p>
        </w:tc>
        <w:tc>
          <w:tcPr>
            <w:tcW w:w="2552" w:type="dxa"/>
            <w:vAlign w:val="center"/>
          </w:tcPr>
          <w:p w:rsidR="000B0F8A" w:rsidRPr="000B0F8A" w:rsidRDefault="000B0F8A" w:rsidP="000B0F8A">
            <w:pPr>
              <w:jc w:val="center"/>
              <w:rPr>
                <w:rFonts w:ascii="Times New Roman" w:hAnsi="Times New Roman" w:cs="Times New Roman"/>
                <w:b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Фамилия, имя, отчество кандидата</w:t>
            </w:r>
          </w:p>
        </w:tc>
        <w:tc>
          <w:tcPr>
            <w:tcW w:w="2835" w:type="dxa"/>
            <w:vAlign w:val="center"/>
          </w:tcPr>
          <w:p w:rsidR="000B0F8A" w:rsidRPr="000B0F8A" w:rsidRDefault="000B0F8A" w:rsidP="000B0F8A">
            <w:pPr>
              <w:jc w:val="center"/>
              <w:rPr>
                <w:rFonts w:ascii="Times New Roman" w:hAnsi="Times New Roman" w:cs="Times New Roman"/>
                <w:b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Должность кандидата на момент его выдвижения</w:t>
            </w:r>
          </w:p>
        </w:tc>
        <w:tc>
          <w:tcPr>
            <w:tcW w:w="4711" w:type="dxa"/>
            <w:gridSpan w:val="3"/>
            <w:vAlign w:val="center"/>
          </w:tcPr>
          <w:p w:rsidR="000B0F8A" w:rsidRPr="000B0F8A" w:rsidRDefault="000B0F8A" w:rsidP="000B0F8A">
            <w:pPr>
              <w:jc w:val="center"/>
              <w:rPr>
                <w:rFonts w:ascii="Times New Roman" w:hAnsi="Times New Roman" w:cs="Times New Roman"/>
                <w:b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color w:val="000000" w:themeColor="text1"/>
              </w:rPr>
              <w:t>Варианты голосования и число голосов*</w:t>
            </w:r>
            <w:r w:rsidRPr="000B0F8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*</w:t>
            </w:r>
          </w:p>
        </w:tc>
      </w:tr>
      <w:tr w:rsidR="000B0F8A" w:rsidRPr="000B0F8A" w:rsidTr="00BD1814">
        <w:tc>
          <w:tcPr>
            <w:tcW w:w="562" w:type="dxa"/>
            <w:vMerge w:val="restart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ind w:left="3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B0F8A">
              <w:rPr>
                <w:rFonts w:ascii="Times New Roman" w:hAnsi="Times New Roman" w:cs="Times New Roman"/>
                <w:bCs/>
                <w:lang w:val="en-US"/>
              </w:rPr>
              <w:t>1.</w:t>
            </w:r>
          </w:p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ind w:left="3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552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Костенко </w:t>
            </w:r>
          </w:p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Глеб Александрович</w:t>
            </w:r>
          </w:p>
        </w:tc>
        <w:tc>
          <w:tcPr>
            <w:tcW w:w="2835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Заместитель директора департамента Минэнерго России</w:t>
            </w:r>
          </w:p>
        </w:tc>
        <w:tc>
          <w:tcPr>
            <w:tcW w:w="1450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ЗА</w:t>
            </w:r>
          </w:p>
        </w:tc>
        <w:tc>
          <w:tcPr>
            <w:tcW w:w="1243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ПРОТИВ</w:t>
            </w:r>
          </w:p>
        </w:tc>
        <w:tc>
          <w:tcPr>
            <w:tcW w:w="2018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ВОЗДЕРЖАЛСЯ</w:t>
            </w:r>
          </w:p>
        </w:tc>
      </w:tr>
      <w:tr w:rsidR="000B0F8A" w:rsidRPr="000B0F8A" w:rsidTr="00BD1814">
        <w:trPr>
          <w:trHeight w:val="516"/>
        </w:trPr>
        <w:tc>
          <w:tcPr>
            <w:tcW w:w="562" w:type="dxa"/>
            <w:vMerge/>
          </w:tcPr>
          <w:p w:rsidR="000B0F8A" w:rsidRPr="000B0F8A" w:rsidRDefault="000B0F8A" w:rsidP="000B0F8A">
            <w:pPr>
              <w:numPr>
                <w:ilvl w:val="0"/>
                <w:numId w:val="1"/>
              </w:numPr>
              <w:tabs>
                <w:tab w:val="left" w:pos="644"/>
              </w:tabs>
              <w:ind w:left="17" w:hanging="34"/>
              <w:contextualSpacing/>
              <w:jc w:val="center"/>
              <w:rPr>
                <w:rFonts w:ascii="Times New Roman" w:eastAsia="Calibri" w:hAnsi="Times New Roman" w:cs="Times New Roman"/>
                <w:spacing w:val="-3"/>
              </w:rPr>
            </w:pPr>
          </w:p>
        </w:tc>
        <w:tc>
          <w:tcPr>
            <w:tcW w:w="2552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1243" w:type="dxa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2018" w:type="dxa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</w:p>
        </w:tc>
      </w:tr>
      <w:tr w:rsidR="000B0F8A" w:rsidRPr="000B0F8A" w:rsidTr="00BD1814">
        <w:tc>
          <w:tcPr>
            <w:tcW w:w="562" w:type="dxa"/>
            <w:vMerge w:val="restart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ind w:left="3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B0F8A">
              <w:rPr>
                <w:rFonts w:ascii="Times New Roman" w:hAnsi="Times New Roman" w:cs="Times New Roman"/>
                <w:bCs/>
                <w:lang w:val="en-US"/>
              </w:rPr>
              <w:t>2.</w:t>
            </w:r>
          </w:p>
        </w:tc>
        <w:tc>
          <w:tcPr>
            <w:tcW w:w="2552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proofErr w:type="spellStart"/>
            <w:r w:rsidRPr="000B0F8A">
              <w:rPr>
                <w:rFonts w:ascii="Times New Roman" w:hAnsi="Times New Roman" w:cs="Times New Roman"/>
              </w:rPr>
              <w:t>Мальсагов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 </w:t>
            </w:r>
          </w:p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proofErr w:type="spellStart"/>
            <w:r w:rsidRPr="000B0F8A">
              <w:rPr>
                <w:rFonts w:ascii="Times New Roman" w:hAnsi="Times New Roman" w:cs="Times New Roman"/>
              </w:rPr>
              <w:t>Якуб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0F8A">
              <w:rPr>
                <w:rFonts w:ascii="Times New Roman" w:hAnsi="Times New Roman" w:cs="Times New Roman"/>
              </w:rPr>
              <w:t>Хаджимуратович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Начальник отдела Управления </w:t>
            </w:r>
            <w:proofErr w:type="spellStart"/>
            <w:r w:rsidRPr="000B0F8A">
              <w:rPr>
                <w:rFonts w:ascii="Times New Roman" w:hAnsi="Times New Roman" w:cs="Times New Roman"/>
              </w:rPr>
              <w:t>Росимущества</w:t>
            </w:r>
            <w:proofErr w:type="spellEnd"/>
          </w:p>
        </w:tc>
        <w:tc>
          <w:tcPr>
            <w:tcW w:w="1450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ЗА</w:t>
            </w:r>
          </w:p>
        </w:tc>
        <w:tc>
          <w:tcPr>
            <w:tcW w:w="1243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ПРОТИВ</w:t>
            </w:r>
          </w:p>
        </w:tc>
        <w:tc>
          <w:tcPr>
            <w:tcW w:w="2018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ВОЗДЕРЖАЛСЯ</w:t>
            </w:r>
          </w:p>
        </w:tc>
      </w:tr>
      <w:tr w:rsidR="000B0F8A" w:rsidRPr="000B0F8A" w:rsidTr="00BD1814">
        <w:trPr>
          <w:trHeight w:val="434"/>
        </w:trPr>
        <w:tc>
          <w:tcPr>
            <w:tcW w:w="562" w:type="dxa"/>
            <w:vMerge/>
          </w:tcPr>
          <w:p w:rsidR="000B0F8A" w:rsidRPr="000B0F8A" w:rsidRDefault="000B0F8A" w:rsidP="000B0F8A">
            <w:pPr>
              <w:numPr>
                <w:ilvl w:val="0"/>
                <w:numId w:val="1"/>
              </w:numPr>
              <w:tabs>
                <w:tab w:val="left" w:pos="644"/>
              </w:tabs>
              <w:ind w:left="17" w:hanging="34"/>
              <w:contextualSpacing/>
              <w:jc w:val="center"/>
              <w:rPr>
                <w:rFonts w:ascii="Times New Roman" w:eastAsia="Calibri" w:hAnsi="Times New Roman" w:cs="Times New Roman"/>
                <w:spacing w:val="-3"/>
              </w:rPr>
            </w:pPr>
          </w:p>
        </w:tc>
        <w:tc>
          <w:tcPr>
            <w:tcW w:w="2552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1243" w:type="dxa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2018" w:type="dxa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</w:p>
        </w:tc>
      </w:tr>
      <w:tr w:rsidR="000B0F8A" w:rsidRPr="000B0F8A" w:rsidTr="00BD1814">
        <w:tc>
          <w:tcPr>
            <w:tcW w:w="562" w:type="dxa"/>
            <w:vMerge w:val="restart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ind w:left="3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B0F8A">
              <w:rPr>
                <w:rFonts w:ascii="Times New Roman" w:hAnsi="Times New Roman" w:cs="Times New Roman"/>
                <w:bCs/>
                <w:lang w:val="en-US"/>
              </w:rPr>
              <w:t>3.</w:t>
            </w:r>
          </w:p>
        </w:tc>
        <w:tc>
          <w:tcPr>
            <w:tcW w:w="2552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Репин </w:t>
            </w:r>
          </w:p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Игорь Николаевич</w:t>
            </w:r>
          </w:p>
        </w:tc>
        <w:tc>
          <w:tcPr>
            <w:tcW w:w="2835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Заместитель исполнительного директора Ассоциации Розничных Инвесторов</w:t>
            </w:r>
          </w:p>
        </w:tc>
        <w:tc>
          <w:tcPr>
            <w:tcW w:w="1450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ЗА</w:t>
            </w:r>
          </w:p>
        </w:tc>
        <w:tc>
          <w:tcPr>
            <w:tcW w:w="1243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ПРОТИВ</w:t>
            </w:r>
          </w:p>
        </w:tc>
        <w:tc>
          <w:tcPr>
            <w:tcW w:w="2018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ВОЗДЕРЖАЛСЯ</w:t>
            </w:r>
          </w:p>
        </w:tc>
      </w:tr>
      <w:tr w:rsidR="000B0F8A" w:rsidRPr="000B0F8A" w:rsidTr="00BD1814">
        <w:tc>
          <w:tcPr>
            <w:tcW w:w="562" w:type="dxa"/>
            <w:vMerge/>
          </w:tcPr>
          <w:p w:rsidR="000B0F8A" w:rsidRPr="000B0F8A" w:rsidRDefault="000B0F8A" w:rsidP="000B0F8A">
            <w:pPr>
              <w:numPr>
                <w:ilvl w:val="0"/>
                <w:numId w:val="1"/>
              </w:numPr>
              <w:tabs>
                <w:tab w:val="left" w:pos="644"/>
              </w:tabs>
              <w:ind w:left="17" w:hanging="34"/>
              <w:contextualSpacing/>
              <w:jc w:val="center"/>
              <w:rPr>
                <w:rFonts w:ascii="Times New Roman" w:eastAsia="Calibri" w:hAnsi="Times New Roman" w:cs="Times New Roman"/>
                <w:spacing w:val="-3"/>
              </w:rPr>
            </w:pPr>
          </w:p>
        </w:tc>
        <w:tc>
          <w:tcPr>
            <w:tcW w:w="2552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3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8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B0F8A" w:rsidRPr="000B0F8A" w:rsidTr="00BD1814">
        <w:tc>
          <w:tcPr>
            <w:tcW w:w="562" w:type="dxa"/>
            <w:vMerge w:val="restart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ind w:left="3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B0F8A">
              <w:rPr>
                <w:rFonts w:ascii="Times New Roman" w:hAnsi="Times New Roman" w:cs="Times New Roman"/>
                <w:bCs/>
                <w:lang w:val="en-US"/>
              </w:rPr>
              <w:t>4.</w:t>
            </w:r>
          </w:p>
        </w:tc>
        <w:tc>
          <w:tcPr>
            <w:tcW w:w="2552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Гончарова </w:t>
            </w:r>
            <w:r w:rsidRPr="000B0F8A">
              <w:rPr>
                <w:rFonts w:ascii="Times New Roman" w:hAnsi="Times New Roman" w:cs="Times New Roman"/>
              </w:rPr>
              <w:br/>
              <w:t>Алина Сергеевна</w:t>
            </w:r>
          </w:p>
        </w:tc>
        <w:tc>
          <w:tcPr>
            <w:tcW w:w="2835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Заместитель начальника отдела департамента Минэнерго России</w:t>
            </w:r>
          </w:p>
        </w:tc>
        <w:tc>
          <w:tcPr>
            <w:tcW w:w="1450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ЗА</w:t>
            </w:r>
          </w:p>
        </w:tc>
        <w:tc>
          <w:tcPr>
            <w:tcW w:w="1243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ПРОТИВ</w:t>
            </w:r>
          </w:p>
        </w:tc>
        <w:tc>
          <w:tcPr>
            <w:tcW w:w="2018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ВОЗДЕРЖАЛСЯ</w:t>
            </w:r>
          </w:p>
        </w:tc>
      </w:tr>
      <w:tr w:rsidR="000B0F8A" w:rsidRPr="000B0F8A" w:rsidTr="00BD1814">
        <w:trPr>
          <w:trHeight w:val="591"/>
        </w:trPr>
        <w:tc>
          <w:tcPr>
            <w:tcW w:w="562" w:type="dxa"/>
            <w:vMerge/>
          </w:tcPr>
          <w:p w:rsidR="000B0F8A" w:rsidRPr="000B0F8A" w:rsidRDefault="000B0F8A" w:rsidP="000B0F8A">
            <w:pPr>
              <w:numPr>
                <w:ilvl w:val="0"/>
                <w:numId w:val="1"/>
              </w:numPr>
              <w:tabs>
                <w:tab w:val="left" w:pos="644"/>
              </w:tabs>
              <w:ind w:left="17" w:hanging="34"/>
              <w:contextualSpacing/>
              <w:jc w:val="center"/>
              <w:rPr>
                <w:rFonts w:ascii="Times New Roman" w:eastAsia="Calibri" w:hAnsi="Times New Roman" w:cs="Times New Roman"/>
                <w:spacing w:val="-3"/>
              </w:rPr>
            </w:pPr>
          </w:p>
        </w:tc>
        <w:tc>
          <w:tcPr>
            <w:tcW w:w="2552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3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8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B0F8A" w:rsidRPr="000B0F8A" w:rsidTr="00BD1814">
        <w:tc>
          <w:tcPr>
            <w:tcW w:w="562" w:type="dxa"/>
            <w:vMerge w:val="restart"/>
          </w:tcPr>
          <w:p w:rsidR="000B0F8A" w:rsidRPr="000B0F8A" w:rsidRDefault="000B0F8A" w:rsidP="000B0F8A">
            <w:pPr>
              <w:tabs>
                <w:tab w:val="left" w:pos="176"/>
                <w:tab w:val="left" w:pos="357"/>
              </w:tabs>
              <w:ind w:left="39"/>
              <w:jc w:val="center"/>
              <w:rPr>
                <w:rFonts w:ascii="Times New Roman" w:hAnsi="Times New Roman" w:cs="Times New Roman"/>
                <w:bCs/>
              </w:rPr>
            </w:pPr>
            <w:r w:rsidRPr="000B0F8A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2552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proofErr w:type="spellStart"/>
            <w:r w:rsidRPr="000B0F8A">
              <w:rPr>
                <w:rFonts w:ascii="Times New Roman" w:hAnsi="Times New Roman" w:cs="Times New Roman"/>
              </w:rPr>
              <w:t>Яховская</w:t>
            </w:r>
            <w:proofErr w:type="spellEnd"/>
            <w:r w:rsidRPr="000B0F8A">
              <w:rPr>
                <w:rFonts w:ascii="Times New Roman" w:hAnsi="Times New Roman" w:cs="Times New Roman"/>
              </w:rPr>
              <w:t xml:space="preserve"> </w:t>
            </w:r>
          </w:p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>Наталья Викторовна</w:t>
            </w:r>
          </w:p>
        </w:tc>
        <w:tc>
          <w:tcPr>
            <w:tcW w:w="2835" w:type="dxa"/>
            <w:vMerge w:val="restart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  <w:r w:rsidRPr="000B0F8A">
              <w:rPr>
                <w:rFonts w:ascii="Times New Roman" w:hAnsi="Times New Roman" w:cs="Times New Roman"/>
              </w:rPr>
              <w:t xml:space="preserve">Начальник управления </w:t>
            </w:r>
            <w:proofErr w:type="spellStart"/>
            <w:r w:rsidRPr="000B0F8A">
              <w:rPr>
                <w:rFonts w:ascii="Times New Roman" w:hAnsi="Times New Roman" w:cs="Times New Roman"/>
              </w:rPr>
              <w:t>Росимущества</w:t>
            </w:r>
            <w:proofErr w:type="spellEnd"/>
          </w:p>
        </w:tc>
        <w:tc>
          <w:tcPr>
            <w:tcW w:w="1450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ЗА</w:t>
            </w:r>
          </w:p>
        </w:tc>
        <w:tc>
          <w:tcPr>
            <w:tcW w:w="1243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ПРОТИВ</w:t>
            </w:r>
          </w:p>
        </w:tc>
        <w:tc>
          <w:tcPr>
            <w:tcW w:w="2018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  <w:r w:rsidRPr="000B0F8A">
              <w:rPr>
                <w:rFonts w:ascii="Times New Roman" w:hAnsi="Times New Roman" w:cs="Times New Roman"/>
                <w:b/>
                <w:bCs/>
              </w:rPr>
              <w:t>ВОЗДЕРЖАЛСЯ</w:t>
            </w:r>
          </w:p>
        </w:tc>
      </w:tr>
      <w:tr w:rsidR="000B0F8A" w:rsidRPr="000B0F8A" w:rsidTr="00BD1814">
        <w:trPr>
          <w:trHeight w:val="386"/>
        </w:trPr>
        <w:tc>
          <w:tcPr>
            <w:tcW w:w="562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2552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3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8" w:type="dxa"/>
            <w:vAlign w:val="center"/>
          </w:tcPr>
          <w:p w:rsidR="000B0F8A" w:rsidRPr="000B0F8A" w:rsidRDefault="000B0F8A" w:rsidP="000B0F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B0F8A" w:rsidRPr="000B0F8A" w:rsidRDefault="000B0F8A" w:rsidP="000B0F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3"/>
        </w:rPr>
      </w:pPr>
    </w:p>
    <w:p w:rsidR="000B0F8A" w:rsidRPr="000B0F8A" w:rsidRDefault="000B0F8A" w:rsidP="000B0F8A">
      <w:pPr>
        <w:spacing w:after="0"/>
        <w:ind w:right="-166"/>
        <w:jc w:val="both"/>
        <w:rPr>
          <w:rFonts w:ascii="Times New Roman" w:hAnsi="Times New Roman"/>
          <w:spacing w:val="-3"/>
        </w:rPr>
      </w:pPr>
      <w:r w:rsidRPr="000B0F8A">
        <w:rPr>
          <w:rFonts w:ascii="Times New Roman" w:hAnsi="Times New Roman"/>
          <w:b/>
        </w:rPr>
        <w:t>Вопрос № 9 повестки дня:</w:t>
      </w:r>
      <w:r w:rsidRPr="000B0F8A">
        <w:rPr>
          <w:rFonts w:ascii="Times New Roman" w:hAnsi="Times New Roman"/>
          <w:spacing w:val="-3"/>
        </w:rPr>
        <w:t xml:space="preserve"> Назначение Аудиторской организации Общества.</w:t>
      </w:r>
    </w:p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/>
          <w:spacing w:val="-3"/>
        </w:rPr>
      </w:pPr>
      <w:r w:rsidRPr="000B0F8A">
        <w:rPr>
          <w:rFonts w:ascii="Times New Roman" w:hAnsi="Times New Roman"/>
          <w:b/>
        </w:rPr>
        <w:t xml:space="preserve">Формулировка решения: </w:t>
      </w:r>
      <w:r w:rsidRPr="000B0F8A">
        <w:rPr>
          <w:rFonts w:ascii="Times New Roman" w:eastAsia="Calibri" w:hAnsi="Times New Roman" w:cs="Times New Roman"/>
          <w:iCs/>
        </w:rPr>
        <w:t xml:space="preserve">Назначить Акционерное общество «Технологии Доверия – Аудит» </w:t>
      </w:r>
      <w:r w:rsidRPr="000B0F8A">
        <w:rPr>
          <w:rFonts w:ascii="Times New Roman" w:eastAsia="Calibri" w:hAnsi="Times New Roman" w:cs="Times New Roman"/>
          <w:iCs/>
        </w:rPr>
        <w:br/>
        <w:t>(ОГРН 1027700148431) Аудиторской организацией Общества</w:t>
      </w:r>
      <w:r w:rsidRPr="000B0F8A">
        <w:rPr>
          <w:rFonts w:ascii="Times New Roman" w:hAnsi="Times New Roman"/>
          <w:spacing w:val="-3"/>
        </w:rPr>
        <w:t>.</w:t>
      </w:r>
    </w:p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/>
          <w:spacing w:val="-3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2835"/>
      </w:tblGrid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/>
          <w:b/>
        </w:rPr>
      </w:pPr>
    </w:p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/>
          <w:spacing w:val="-3"/>
        </w:rPr>
      </w:pPr>
      <w:r w:rsidRPr="000B0F8A">
        <w:rPr>
          <w:rFonts w:ascii="Times New Roman" w:hAnsi="Times New Roman"/>
          <w:b/>
        </w:rPr>
        <w:t xml:space="preserve">Вопрос № 10 повестки дня: </w:t>
      </w:r>
      <w:r w:rsidRPr="000B0F8A">
        <w:rPr>
          <w:rFonts w:ascii="Times New Roman" w:hAnsi="Times New Roman" w:cs="Times New Roman"/>
        </w:rPr>
        <w:t>Утверждение Устава Общества в новой редакции</w:t>
      </w:r>
      <w:r w:rsidRPr="000B0F8A">
        <w:rPr>
          <w:rFonts w:ascii="Times New Roman" w:hAnsi="Times New Roman"/>
          <w:spacing w:val="-3"/>
        </w:rPr>
        <w:t>.</w:t>
      </w:r>
    </w:p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/>
          <w:spacing w:val="-3"/>
        </w:rPr>
      </w:pPr>
      <w:r w:rsidRPr="000B0F8A">
        <w:rPr>
          <w:rFonts w:ascii="Times New Roman" w:hAnsi="Times New Roman"/>
          <w:b/>
        </w:rPr>
        <w:t xml:space="preserve">Формулировка решения: </w:t>
      </w:r>
      <w:r w:rsidRPr="000B0F8A">
        <w:rPr>
          <w:rFonts w:ascii="Times New Roman" w:hAnsi="Times New Roman" w:cs="Times New Roman"/>
        </w:rPr>
        <w:t xml:space="preserve">Утвердить Устав Общества в новой редакции согласно проекту Устава </w:t>
      </w:r>
      <w:r w:rsidRPr="000B0F8A">
        <w:rPr>
          <w:rFonts w:ascii="Times New Roman" w:hAnsi="Times New Roman" w:cs="Times New Roman"/>
        </w:rPr>
        <w:br/>
        <w:t>Общества, входящему в состав материалов к Собранию</w:t>
      </w:r>
      <w:r w:rsidRPr="000B0F8A">
        <w:rPr>
          <w:rFonts w:ascii="Times New Roman" w:hAnsi="Times New Roman"/>
          <w:spacing w:val="-3"/>
        </w:rPr>
        <w:t>*.</w:t>
      </w:r>
    </w:p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/>
          <w:spacing w:val="-3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2835"/>
      </w:tblGrid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Варианты голосования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ЗА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ПРОТИВ</w:t>
            </w: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0F8A">
              <w:rPr>
                <w:rFonts w:ascii="Times New Roman" w:hAnsi="Times New Roman"/>
                <w:b/>
                <w:spacing w:val="24"/>
              </w:rPr>
              <w:t>ВОЗДЕРЖАЛСЯ</w:t>
            </w:r>
          </w:p>
        </w:tc>
      </w:tr>
      <w:tr w:rsidR="000B0F8A" w:rsidRPr="000B0F8A" w:rsidTr="00BD1814">
        <w:tc>
          <w:tcPr>
            <w:tcW w:w="2972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ind w:left="346"/>
              <w:rPr>
                <w:rFonts w:ascii="Times New Roman" w:hAnsi="Times New Roman"/>
                <w:b/>
              </w:rPr>
            </w:pPr>
            <w:r w:rsidRPr="000B0F8A">
              <w:rPr>
                <w:rFonts w:ascii="Times New Roman" w:hAnsi="Times New Roman"/>
                <w:b/>
              </w:rPr>
              <w:t>Число голосов**</w:t>
            </w: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B0F8A" w:rsidRPr="000B0F8A" w:rsidRDefault="000B0F8A" w:rsidP="000B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F8A" w:rsidRPr="000B0F8A" w:rsidRDefault="000B0F8A" w:rsidP="000B0F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3"/>
        </w:rPr>
      </w:pPr>
    </w:p>
    <w:p w:rsidR="000B0F8A" w:rsidRPr="000B0F8A" w:rsidRDefault="000B0F8A" w:rsidP="000B0F8A">
      <w:pPr>
        <w:spacing w:after="0" w:line="240" w:lineRule="auto"/>
        <w:ind w:right="-166"/>
        <w:jc w:val="both"/>
        <w:rPr>
          <w:rFonts w:ascii="Times New Roman" w:hAnsi="Times New Roman" w:cs="Times New Roman"/>
          <w:i/>
        </w:rPr>
      </w:pPr>
      <w:r w:rsidRPr="000B0F8A">
        <w:rPr>
          <w:rFonts w:ascii="Times New Roman" w:hAnsi="Times New Roman" w:cs="Times New Roman"/>
          <w:i/>
        </w:rPr>
        <w:t>*Под материалами к Собранию понимается информация (материалы), подлежащая (подлежащие) предоставлению лицам, имеющим право голоса при принятии решений Общим собранием акционеров Общества по итогам 2025 года, при подготовке к его проведению.</w:t>
      </w:r>
    </w:p>
    <w:p w:rsidR="000B0F8A" w:rsidRPr="000B0F8A" w:rsidRDefault="000B0F8A" w:rsidP="000B0F8A">
      <w:pPr>
        <w:widowControl w:val="0"/>
        <w:autoSpaceDE w:val="0"/>
        <w:autoSpaceDN w:val="0"/>
        <w:adjustRightInd w:val="0"/>
        <w:spacing w:line="240" w:lineRule="auto"/>
        <w:ind w:right="135"/>
        <w:rPr>
          <w:rFonts w:ascii="Times New Roman" w:hAnsi="Times New Roman"/>
          <w:b/>
          <w:sz w:val="24"/>
          <w:szCs w:val="24"/>
        </w:rPr>
      </w:pPr>
    </w:p>
    <w:tbl>
      <w:tblPr>
        <w:tblW w:w="106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0"/>
        <w:gridCol w:w="3586"/>
      </w:tblGrid>
      <w:tr w:rsidR="000B0F8A" w:rsidRPr="000B0F8A" w:rsidTr="00BD1814">
        <w:trPr>
          <w:cantSplit/>
          <w:trHeight w:hRule="exact" w:val="1863"/>
        </w:trPr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</w:tcPr>
          <w:p w:rsidR="000B0F8A" w:rsidRPr="000B0F8A" w:rsidRDefault="000B0F8A" w:rsidP="000B0F8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108" w:right="50"/>
              <w:rPr>
                <w:rFonts w:ascii="Times New Roman" w:eastAsia="Calibri" w:hAnsi="Times New Roman" w:cs="Times New Roman"/>
                <w:b/>
                <w:i/>
                <w:spacing w:val="4"/>
              </w:rPr>
            </w:pPr>
          </w:p>
          <w:p w:rsidR="000B0F8A" w:rsidRPr="000B0F8A" w:rsidRDefault="000B0F8A" w:rsidP="000B0F8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108" w:right="50"/>
              <w:rPr>
                <w:rFonts w:ascii="Times New Roman" w:eastAsia="Calibri" w:hAnsi="Times New Roman" w:cs="Times New Roman"/>
                <w:b/>
                <w:i/>
                <w:spacing w:val="4"/>
              </w:rPr>
            </w:pPr>
            <w:r w:rsidRPr="000B0F8A">
              <w:rPr>
                <w:rFonts w:ascii="Times New Roman" w:eastAsia="Calibri" w:hAnsi="Times New Roman" w:cs="Times New Roman"/>
                <w:b/>
                <w:i/>
                <w:spacing w:val="4"/>
              </w:rPr>
              <w:t>Подпись и ФИО лица, имеющего право голоса при принятии решений общим Собранием, либо его представителя, действующего на основании Доверенности № ______ от «__»______20__года.</w:t>
            </w:r>
          </w:p>
          <w:p w:rsidR="000B0F8A" w:rsidRPr="000B0F8A" w:rsidRDefault="000B0F8A" w:rsidP="000B0F8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108" w:right="50"/>
              <w:rPr>
                <w:rFonts w:ascii="Times New Roman" w:eastAsia="Calibri" w:hAnsi="Times New Roman" w:cs="Times New Roman"/>
                <w:b/>
                <w:spacing w:val="4"/>
              </w:rPr>
            </w:pPr>
            <w:r w:rsidRPr="000B0F8A">
              <w:rPr>
                <w:rFonts w:ascii="Times New Roman" w:eastAsia="Calibri" w:hAnsi="Times New Roman" w:cs="Times New Roman"/>
                <w:b/>
                <w:i/>
                <w:spacing w:val="4"/>
              </w:rPr>
              <w:t xml:space="preserve">(доверенность должна быть приложена к настоящему бюллетеню для голосования) </w:t>
            </w:r>
          </w:p>
        </w:tc>
        <w:tc>
          <w:tcPr>
            <w:tcW w:w="3586" w:type="dxa"/>
            <w:tcBorders>
              <w:left w:val="single" w:sz="4" w:space="0" w:color="auto"/>
            </w:tcBorders>
          </w:tcPr>
          <w:p w:rsidR="000B0F8A" w:rsidRPr="000B0F8A" w:rsidRDefault="000B0F8A" w:rsidP="000B0F8A">
            <w:pPr>
              <w:tabs>
                <w:tab w:val="center" w:pos="4677"/>
                <w:tab w:val="right" w:pos="9355"/>
              </w:tabs>
              <w:spacing w:after="0" w:line="240" w:lineRule="auto"/>
              <w:ind w:left="714" w:right="50" w:hanging="3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0B0F8A" w:rsidRPr="000B0F8A" w:rsidRDefault="000B0F8A" w:rsidP="000B0F8A">
      <w:pPr>
        <w:tabs>
          <w:tab w:val="center" w:pos="4677"/>
          <w:tab w:val="right" w:pos="9355"/>
        </w:tabs>
        <w:spacing w:after="0" w:line="240" w:lineRule="auto"/>
        <w:ind w:left="714" w:right="50" w:hanging="357"/>
        <w:jc w:val="center"/>
        <w:rPr>
          <w:rFonts w:ascii="Times New Roman" w:eastAsia="Calibri" w:hAnsi="Times New Roman" w:cs="Times New Roman"/>
          <w:spacing w:val="4"/>
        </w:rPr>
      </w:pPr>
      <w:r w:rsidRPr="000B0F8A">
        <w:rPr>
          <w:rFonts w:ascii="Times New Roman" w:eastAsia="Calibri" w:hAnsi="Times New Roman" w:cs="Times New Roman"/>
          <w:spacing w:val="4"/>
        </w:rPr>
        <w:tab/>
      </w:r>
      <w:r w:rsidRPr="000B0F8A">
        <w:rPr>
          <w:rFonts w:ascii="Times New Roman" w:eastAsia="Calibri" w:hAnsi="Times New Roman" w:cs="Times New Roman"/>
          <w:spacing w:val="4"/>
        </w:rPr>
        <w:tab/>
        <w:t xml:space="preserve">                                                                                                             </w:t>
      </w:r>
      <w:proofErr w:type="spellStart"/>
      <w:r w:rsidRPr="000B0F8A">
        <w:rPr>
          <w:rFonts w:ascii="Times New Roman" w:eastAsia="Calibri" w:hAnsi="Times New Roman" w:cs="Times New Roman"/>
          <w:spacing w:val="4"/>
        </w:rPr>
        <w:t>м.п</w:t>
      </w:r>
      <w:proofErr w:type="spellEnd"/>
      <w:r w:rsidRPr="000B0F8A">
        <w:rPr>
          <w:rFonts w:ascii="Times New Roman" w:eastAsia="Calibri" w:hAnsi="Times New Roman" w:cs="Times New Roman"/>
          <w:spacing w:val="4"/>
        </w:rPr>
        <w:t>.</w:t>
      </w:r>
    </w:p>
    <w:p w:rsidR="000B0F8A" w:rsidRPr="000B0F8A" w:rsidRDefault="000B0F8A" w:rsidP="000B0F8A">
      <w:pPr>
        <w:tabs>
          <w:tab w:val="center" w:pos="4677"/>
          <w:tab w:val="right" w:pos="9355"/>
        </w:tabs>
        <w:suppressAutoHyphens/>
        <w:spacing w:after="0" w:line="120" w:lineRule="auto"/>
        <w:ind w:left="-142" w:right="51" w:hanging="357"/>
        <w:jc w:val="center"/>
        <w:rPr>
          <w:rFonts w:ascii="Times New Roman" w:eastAsia="Calibri" w:hAnsi="Times New Roman" w:cs="Times New Roman"/>
          <w:b/>
          <w:spacing w:val="-8"/>
          <w:u w:val="single"/>
        </w:rPr>
      </w:pPr>
    </w:p>
    <w:p w:rsidR="000B0F8A" w:rsidRPr="000B0F8A" w:rsidRDefault="000B0F8A" w:rsidP="000B0F8A">
      <w:pPr>
        <w:tabs>
          <w:tab w:val="center" w:pos="4677"/>
          <w:tab w:val="right" w:pos="9355"/>
        </w:tabs>
        <w:suppressAutoHyphens/>
        <w:spacing w:after="0" w:line="240" w:lineRule="auto"/>
        <w:ind w:right="50"/>
        <w:jc w:val="center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</w:p>
    <w:p w:rsidR="000B0F8A" w:rsidRPr="000B0F8A" w:rsidRDefault="000B0F8A" w:rsidP="000B0F8A">
      <w:pPr>
        <w:tabs>
          <w:tab w:val="center" w:pos="4677"/>
          <w:tab w:val="right" w:pos="9355"/>
        </w:tabs>
        <w:suppressAutoHyphens/>
        <w:spacing w:after="0" w:line="240" w:lineRule="auto"/>
        <w:ind w:right="50"/>
        <w:jc w:val="center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  <w:r w:rsidRPr="000B0F8A">
        <w:rPr>
          <w:rFonts w:ascii="Times New Roman" w:eastAsia="Calibri" w:hAnsi="Times New Roman" w:cs="Times New Roman"/>
          <w:b/>
          <w:spacing w:val="-8"/>
          <w:sz w:val="28"/>
          <w:szCs w:val="28"/>
        </w:rPr>
        <w:t>Бюллетень для голосования должен быть подписан лицом, имеющим право голоса при принятии решений Общим собранием акционеров, или его представителем.</w:t>
      </w:r>
    </w:p>
    <w:p w:rsidR="000B0F8A" w:rsidRPr="000B0F8A" w:rsidRDefault="000B0F8A" w:rsidP="000B0F8A">
      <w:pPr>
        <w:suppressAutoHyphens/>
        <w:spacing w:before="120"/>
        <w:ind w:left="-119" w:right="51"/>
        <w:jc w:val="center"/>
        <w:outlineLvl w:val="0"/>
        <w:rPr>
          <w:rFonts w:ascii="Times New Roman" w:hAnsi="Times New Roman"/>
          <w:b/>
          <w:spacing w:val="4"/>
          <w:u w:val="single"/>
        </w:rPr>
      </w:pPr>
    </w:p>
    <w:p w:rsidR="000B0F8A" w:rsidRPr="000B0F8A" w:rsidRDefault="000B0F8A" w:rsidP="000B0F8A">
      <w:pPr>
        <w:suppressAutoHyphens/>
        <w:spacing w:before="120"/>
        <w:ind w:left="-119" w:right="51"/>
        <w:jc w:val="center"/>
        <w:outlineLvl w:val="0"/>
        <w:rPr>
          <w:rFonts w:ascii="Times New Roman" w:hAnsi="Times New Roman"/>
          <w:b/>
          <w:spacing w:val="4"/>
          <w:u w:val="single"/>
        </w:rPr>
      </w:pPr>
      <w:r w:rsidRPr="000B0F8A">
        <w:rPr>
          <w:rFonts w:ascii="Times New Roman" w:hAnsi="Times New Roman"/>
          <w:b/>
          <w:spacing w:val="4"/>
          <w:u w:val="single"/>
        </w:rPr>
        <w:t xml:space="preserve">Выберите (оставьте не зачеркнутым) только один вариант голосования. </w:t>
      </w:r>
    </w:p>
    <w:p w:rsidR="000B0F8A" w:rsidRPr="000B0F8A" w:rsidRDefault="000B0F8A" w:rsidP="000B0F8A">
      <w:pPr>
        <w:keepLines/>
        <w:spacing w:after="120"/>
        <w:ind w:left="-119" w:right="51" w:firstLine="119"/>
        <w:outlineLvl w:val="0"/>
        <w:rPr>
          <w:rFonts w:ascii="Times New Roman" w:hAnsi="Times New Roman"/>
          <w:b/>
          <w:spacing w:val="4"/>
        </w:rPr>
      </w:pPr>
      <w:r w:rsidRPr="000B0F8A">
        <w:rPr>
          <w:rFonts w:ascii="Times New Roman" w:hAnsi="Times New Roman"/>
          <w:noProof/>
          <w:spacing w:val="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95DFDB" wp14:editId="3CB9911A">
                <wp:simplePos x="0" y="0"/>
                <wp:positionH relativeFrom="column">
                  <wp:posOffset>3421380</wp:posOffset>
                </wp:positionH>
                <wp:positionV relativeFrom="paragraph">
                  <wp:posOffset>1905</wp:posOffset>
                </wp:positionV>
                <wp:extent cx="2663825" cy="461010"/>
                <wp:effectExtent l="13970" t="0" r="8255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3825" cy="461010"/>
                          <a:chOff x="6381" y="9724"/>
                          <a:chExt cx="4195" cy="726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641" y="9904"/>
                            <a:ext cx="1440" cy="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0F8A" w:rsidRDefault="000B0F8A" w:rsidP="000B0F8A">
                              <w:pPr>
                                <w:jc w:val="center"/>
                              </w:pPr>
                              <w:r>
                                <w:t>либо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6381" y="9724"/>
                            <a:ext cx="4195" cy="726"/>
                            <a:chOff x="5913" y="10264"/>
                            <a:chExt cx="4195" cy="726"/>
                          </a:xfrm>
                        </wpg:grpSpPr>
                        <wps:wsp>
                          <wps:cNvPr id="4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913" y="10510"/>
                              <a:ext cx="1332" cy="24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53" y="10514"/>
                              <a:ext cx="1389" cy="24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6201" y="10264"/>
                              <a:ext cx="720" cy="726"/>
                              <a:chOff x="8034" y="10789"/>
                              <a:chExt cx="720" cy="720"/>
                            </a:xfrm>
                          </wpg:grpSpPr>
                          <wps:wsp>
                            <wps:cNvPr id="7" name="Lin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034" y="10883"/>
                                <a:ext cx="720" cy="54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9"/>
                            <wps:cNvCnPr>
                              <a:cxnSpLocks noChangeShapeType="1"/>
                            </wps:cNvCnPr>
                            <wps:spPr bwMode="auto">
                              <a:xfrm rot="6190670">
                                <a:off x="7983" y="10879"/>
                                <a:ext cx="720" cy="54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56" y="10634"/>
                              <a:ext cx="1752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95DFDB" id="Группа 1" o:spid="_x0000_s1026" style="position:absolute;left:0;text-align:left;margin-left:269.4pt;margin-top:.15pt;width:209.75pt;height:36.3pt;z-index:251659264" coordorigin="6381,9724" coordsize="4195,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7641;top:9904;width:1440;height: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:rsidR="000B0F8A" w:rsidRDefault="000B0F8A" w:rsidP="000B0F8A">
                        <w:pPr>
                          <w:jc w:val="center"/>
                        </w:pPr>
                        <w:r>
                          <w:t>либо</w:t>
                        </w:r>
                      </w:p>
                    </w:txbxContent>
                  </v:textbox>
                </v:shape>
                <v:group id="Group 4" o:spid="_x0000_s1028" style="position:absolute;left:6381;top:9724;width:4195;height:726" coordorigin="5913,10264" coordsize="4195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Rectangle 5" o:spid="_x0000_s1029" style="position:absolute;left:5913;top:10510;width:1332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<v:rect id="Rectangle 6" o:spid="_x0000_s1030" style="position:absolute;left:8553;top:10514;width:1389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  <v:group id="Group 7" o:spid="_x0000_s1031" style="position:absolute;left:6201;top:10264;width:720;height:726" coordorigin="8034,10789" coordsize="7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line id="Line 8" o:spid="_x0000_s1032" style="position:absolute;visibility:visible;mso-wrap-style:square" from="8034,10883" to="8754,11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" strokeweight="1pt"/>
                    <v:line id="Line 9" o:spid="_x0000_s1033" style="position:absolute;rotation:6761862fd;visibility:visible;mso-wrap-style:square" from="7983,10879" to="8703,11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" strokeweight="1pt"/>
                  </v:group>
                  <v:line id="Line 10" o:spid="_x0000_s1034" style="position:absolute;visibility:visible;mso-wrap-style:square" from="8356,10634" to="10108,10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      </v:group>
              </v:group>
            </w:pict>
          </mc:Fallback>
        </mc:AlternateContent>
      </w:r>
      <w:r w:rsidRPr="000B0F8A">
        <w:rPr>
          <w:rFonts w:ascii="Times New Roman" w:hAnsi="Times New Roman"/>
          <w:b/>
          <w:spacing w:val="4"/>
        </w:rPr>
        <w:t>Ненужные варианты голосования могут быть</w:t>
      </w:r>
    </w:p>
    <w:p w:rsidR="000B0F8A" w:rsidRPr="000B0F8A" w:rsidRDefault="000B0F8A" w:rsidP="000B0F8A">
      <w:pPr>
        <w:keepLines/>
        <w:spacing w:after="120"/>
        <w:ind w:right="51" w:hanging="22"/>
        <w:outlineLvl w:val="0"/>
        <w:rPr>
          <w:rFonts w:ascii="Times New Roman" w:hAnsi="Times New Roman"/>
          <w:b/>
          <w:spacing w:val="4"/>
          <w:u w:val="single"/>
        </w:rPr>
      </w:pPr>
      <w:r w:rsidRPr="000B0F8A">
        <w:rPr>
          <w:rFonts w:ascii="Times New Roman" w:hAnsi="Times New Roman"/>
          <w:b/>
          <w:spacing w:val="4"/>
        </w:rPr>
        <w:t>зачеркнуты одним из следующих способов:</w:t>
      </w:r>
    </w:p>
    <w:p w:rsidR="000B0F8A" w:rsidRPr="000B0F8A" w:rsidRDefault="000B0F8A" w:rsidP="000B0F8A">
      <w:pPr>
        <w:keepLines/>
        <w:suppressAutoHyphens/>
        <w:spacing w:line="264" w:lineRule="auto"/>
        <w:jc w:val="both"/>
        <w:rPr>
          <w:rFonts w:ascii="Times New Roman" w:hAnsi="Times New Roman"/>
          <w:spacing w:val="4"/>
          <w:sz w:val="20"/>
          <w:szCs w:val="20"/>
        </w:rPr>
      </w:pPr>
    </w:p>
    <w:p w:rsidR="000B0F8A" w:rsidRPr="000B0F8A" w:rsidRDefault="000B0F8A" w:rsidP="000B2B16">
      <w:pPr>
        <w:spacing w:after="0" w:line="240" w:lineRule="auto"/>
        <w:ind w:right="-295"/>
        <w:jc w:val="both"/>
        <w:rPr>
          <w:rFonts w:ascii="Times New Roman" w:hAnsi="Times New Roman" w:cs="Times New Roman"/>
        </w:rPr>
      </w:pPr>
      <w:r w:rsidRPr="000B0F8A">
        <w:rPr>
          <w:rFonts w:ascii="Times New Roman" w:hAnsi="Times New Roman"/>
          <w:spacing w:val="4"/>
          <w:sz w:val="20"/>
          <w:szCs w:val="20"/>
        </w:rPr>
        <w:t>**</w:t>
      </w:r>
      <w:r w:rsidRPr="000B0F8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 </w:t>
      </w:r>
      <w:r w:rsidRPr="000B0F8A">
        <w:rPr>
          <w:rFonts w:ascii="Times New Roman" w:hAnsi="Times New Roman" w:cs="Times New Roman"/>
        </w:rPr>
        <w:t>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голоса при принятии решений Общим собранием акционеров,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голосования.</w:t>
      </w:r>
    </w:p>
    <w:p w:rsidR="000B0F8A" w:rsidRPr="000B0F8A" w:rsidRDefault="000B0F8A" w:rsidP="000B2B16">
      <w:pPr>
        <w:spacing w:after="0" w:line="240" w:lineRule="auto"/>
        <w:ind w:right="-295"/>
        <w:jc w:val="both"/>
        <w:rPr>
          <w:rFonts w:ascii="Times New Roman" w:hAnsi="Times New Roman" w:cs="Times New Roman"/>
        </w:rPr>
      </w:pPr>
      <w:r w:rsidRPr="000B0F8A">
        <w:rPr>
          <w:rFonts w:ascii="Times New Roman" w:hAnsi="Times New Roman" w:cs="Times New Roman"/>
        </w:rPr>
        <w:t>2. В случае если в бюллетене оставлено (выбрано) более одного варианта голосования, в полях для проставления числа голосов («Число голосов»),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что:</w:t>
      </w:r>
    </w:p>
    <w:tbl>
      <w:tblPr>
        <w:tblW w:w="1063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10348"/>
      </w:tblGrid>
      <w:tr w:rsidR="000B0F8A" w:rsidRPr="000B0F8A" w:rsidTr="000B2B16">
        <w:trPr>
          <w:cantSplit/>
          <w:trHeight w:val="94"/>
        </w:trPr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0F8A" w:rsidRPr="000B0F8A" w:rsidRDefault="000B0F8A" w:rsidP="000B2B16">
            <w:pPr>
              <w:spacing w:after="0" w:line="240" w:lineRule="auto"/>
              <w:ind w:right="-295" w:firstLine="426"/>
              <w:jc w:val="both"/>
              <w:rPr>
                <w:rFonts w:ascii="Times New Roman" w:eastAsia="Times New Roman" w:hAnsi="Times New Roman" w:cs="Times New Roman"/>
                <w:spacing w:val="-10"/>
                <w:position w:val="6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034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B0F8A" w:rsidRPr="000B0F8A" w:rsidRDefault="000B0F8A" w:rsidP="000B2B16">
            <w:pPr>
              <w:autoSpaceDE w:val="0"/>
              <w:autoSpaceDN w:val="0"/>
              <w:adjustRightInd w:val="0"/>
              <w:spacing w:after="0" w:line="240" w:lineRule="auto"/>
              <w:ind w:right="-295"/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</w:pPr>
            <w:r w:rsidRPr="000B0F8A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>голосование осуществляется в соответствии с указаниями лиц, которые приобрели акции после даты, на</w:t>
            </w:r>
            <w:r w:rsidR="000B2B16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 xml:space="preserve"> </w:t>
            </w:r>
            <w:r w:rsidRPr="000B0F8A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>которую определяется (фиксируются) лица, имеющие право голоса при принятии решений Общим собранием акционеров</w:t>
            </w:r>
          </w:p>
        </w:tc>
      </w:tr>
      <w:tr w:rsidR="000B0F8A" w:rsidRPr="000B0F8A" w:rsidTr="000B2B16">
        <w:trPr>
          <w:cantSplit/>
          <w:trHeight w:val="140"/>
        </w:trPr>
        <w:tc>
          <w:tcPr>
            <w:tcW w:w="28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B0F8A" w:rsidRPr="000B0F8A" w:rsidRDefault="000B0F8A" w:rsidP="000B2B16">
            <w:pPr>
              <w:spacing w:after="0" w:line="240" w:lineRule="auto"/>
              <w:ind w:right="-295" w:firstLine="426"/>
              <w:jc w:val="both"/>
              <w:rPr>
                <w:rFonts w:ascii="Times New Roman" w:eastAsia="Times New Roman" w:hAnsi="Times New Roman" w:cs="Times New Roman"/>
                <w:spacing w:val="-10"/>
                <w:position w:val="6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0348" w:type="dxa"/>
            <w:vMerge/>
            <w:tcBorders>
              <w:left w:val="nil"/>
              <w:bottom w:val="nil"/>
              <w:right w:val="nil"/>
            </w:tcBorders>
          </w:tcPr>
          <w:p w:rsidR="000B0F8A" w:rsidRPr="000B0F8A" w:rsidRDefault="000B0F8A" w:rsidP="000B2B16">
            <w:pPr>
              <w:spacing w:after="0" w:line="240" w:lineRule="auto"/>
              <w:ind w:right="-295" w:firstLine="426"/>
              <w:jc w:val="center"/>
              <w:rPr>
                <w:rFonts w:ascii="Times New Roman" w:eastAsia="Times New Roman" w:hAnsi="Times New Roman" w:cs="Times New Roman"/>
                <w:spacing w:val="-10"/>
                <w:position w:val="6"/>
                <w:sz w:val="21"/>
                <w:szCs w:val="21"/>
                <w:lang w:eastAsia="ru-RU"/>
              </w:rPr>
            </w:pPr>
          </w:p>
        </w:tc>
      </w:tr>
    </w:tbl>
    <w:p w:rsidR="000B0F8A" w:rsidRPr="000B0F8A" w:rsidRDefault="000B0F8A" w:rsidP="000B2B16">
      <w:pPr>
        <w:spacing w:after="0" w:line="240" w:lineRule="auto"/>
        <w:ind w:right="-295"/>
        <w:jc w:val="both"/>
        <w:rPr>
          <w:rFonts w:ascii="Times New Roman" w:hAnsi="Times New Roman" w:cs="Times New Roman"/>
        </w:rPr>
      </w:pPr>
      <w:r w:rsidRPr="000B0F8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3. </w:t>
      </w:r>
      <w:r w:rsidRPr="000B0F8A">
        <w:rPr>
          <w:rFonts w:ascii="Times New Roman" w:hAnsi="Times New Roman" w:cs="Times New Roman"/>
        </w:rPr>
        <w:t>В случае если голосование осуществляется по доверенности, выданной в отношении акций, переданных после даты, на которую определяются (фиксируются) лица, имеющие право голоса при принятии решений Общим собранием акционеров, голосующий в поле для проставления числа голосов («Число голосов»),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что:</w:t>
      </w:r>
    </w:p>
    <w:tbl>
      <w:tblPr>
        <w:tblW w:w="1063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10348"/>
      </w:tblGrid>
      <w:tr w:rsidR="000B0F8A" w:rsidRPr="000B0F8A" w:rsidTr="000B2B16">
        <w:trPr>
          <w:trHeight w:val="201"/>
        </w:trPr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0F8A" w:rsidRPr="000B0F8A" w:rsidRDefault="000B0F8A" w:rsidP="000B2B16">
            <w:pPr>
              <w:spacing w:after="0" w:line="240" w:lineRule="auto"/>
              <w:ind w:right="-295" w:firstLine="426"/>
              <w:jc w:val="both"/>
              <w:rPr>
                <w:rFonts w:ascii="Times New Roman" w:eastAsia="Times New Roman" w:hAnsi="Times New Roman" w:cs="Times New Roman"/>
                <w:spacing w:val="-10"/>
                <w:position w:val="6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034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B0F8A" w:rsidRPr="000B0F8A" w:rsidRDefault="000B0F8A" w:rsidP="000B2B16">
            <w:pPr>
              <w:autoSpaceDE w:val="0"/>
              <w:autoSpaceDN w:val="0"/>
              <w:adjustRightInd w:val="0"/>
              <w:spacing w:after="0" w:line="240" w:lineRule="auto"/>
              <w:ind w:right="-102"/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</w:pPr>
            <w:r w:rsidRPr="000B0F8A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>голосование осуществляется по доверенности, выданной в отношении акций, переданных после даты, на</w:t>
            </w:r>
            <w:r w:rsidR="000B2B16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 xml:space="preserve"> </w:t>
            </w:r>
            <w:r w:rsidRPr="000B0F8A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>которую определяется (фиксируются) лица, имеющие право голоса при принятии решений Общим собранием акционеров</w:t>
            </w:r>
          </w:p>
        </w:tc>
      </w:tr>
      <w:tr w:rsidR="000B0F8A" w:rsidRPr="000B0F8A" w:rsidTr="000B2B16">
        <w:trPr>
          <w:trHeight w:val="200"/>
        </w:trPr>
        <w:tc>
          <w:tcPr>
            <w:tcW w:w="28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B0F8A" w:rsidRPr="000B0F8A" w:rsidRDefault="000B0F8A" w:rsidP="000B2B16">
            <w:pPr>
              <w:spacing w:after="0" w:line="240" w:lineRule="auto"/>
              <w:ind w:right="-295" w:firstLine="426"/>
              <w:jc w:val="both"/>
              <w:rPr>
                <w:rFonts w:ascii="Times New Roman" w:eastAsia="Times New Roman" w:hAnsi="Times New Roman" w:cs="Times New Roman"/>
                <w:spacing w:val="-10"/>
                <w:position w:val="6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03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0F8A" w:rsidRPr="000B0F8A" w:rsidRDefault="000B0F8A" w:rsidP="000B2B16">
            <w:pPr>
              <w:spacing w:after="0" w:line="240" w:lineRule="auto"/>
              <w:ind w:right="-295"/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</w:pPr>
          </w:p>
        </w:tc>
      </w:tr>
    </w:tbl>
    <w:p w:rsidR="000B0F8A" w:rsidRPr="000B0F8A" w:rsidRDefault="000B0F8A" w:rsidP="000B2B16">
      <w:pPr>
        <w:spacing w:after="0" w:line="240" w:lineRule="auto"/>
        <w:ind w:right="-295"/>
        <w:jc w:val="both"/>
        <w:rPr>
          <w:rFonts w:ascii="Times New Roman" w:hAnsi="Times New Roman" w:cs="Times New Roman"/>
        </w:rPr>
      </w:pPr>
      <w:r w:rsidRPr="000B0F8A">
        <w:rPr>
          <w:rFonts w:ascii="Times New Roman" w:eastAsia="Times New Roman" w:hAnsi="Times New Roman" w:cs="Times New Roman"/>
          <w:sz w:val="21"/>
          <w:szCs w:val="21"/>
          <w:lang w:eastAsia="ru-RU"/>
        </w:rPr>
        <w:t>4</w:t>
      </w:r>
      <w:r w:rsidRPr="000B0F8A">
        <w:rPr>
          <w:rFonts w:ascii="Times New Roman" w:hAnsi="Times New Roman" w:cs="Times New Roman"/>
        </w:rPr>
        <w:t>. В случае, если после даты, на которую определяется (фиксируются) лица, имеющие право голоса при принятии решений Общим собранием акционеров, переданы не все акции, голосующий в поле для проставления числа голосов («Число голосов»),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что:</w:t>
      </w:r>
    </w:p>
    <w:tbl>
      <w:tblPr>
        <w:tblW w:w="1063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10348"/>
      </w:tblGrid>
      <w:tr w:rsidR="000B0F8A" w:rsidRPr="000B0F8A" w:rsidTr="000B2B16">
        <w:trPr>
          <w:trHeight w:val="201"/>
        </w:trPr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0F8A" w:rsidRPr="000B0F8A" w:rsidRDefault="000B0F8A" w:rsidP="000B2B16">
            <w:pPr>
              <w:spacing w:after="0" w:line="240" w:lineRule="auto"/>
              <w:ind w:right="-295" w:firstLine="426"/>
              <w:jc w:val="both"/>
              <w:rPr>
                <w:rFonts w:ascii="Times New Roman" w:eastAsia="Times New Roman" w:hAnsi="Times New Roman" w:cs="Times New Roman"/>
                <w:spacing w:val="-10"/>
                <w:position w:val="6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0348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0B2B16" w:rsidRDefault="000B0F8A" w:rsidP="000B2B16">
            <w:pPr>
              <w:spacing w:after="0" w:line="240" w:lineRule="auto"/>
              <w:ind w:right="-295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</w:pPr>
            <w:r w:rsidRPr="000B0F8A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>часть акций передана после даты, на которую определяется (фиксирую</w:t>
            </w:r>
            <w:r w:rsidR="000B2B16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 xml:space="preserve">тся) лица, имеющие право голоса </w:t>
            </w:r>
          </w:p>
          <w:p w:rsidR="000B0F8A" w:rsidRPr="000B0F8A" w:rsidRDefault="000B0F8A" w:rsidP="000B2B16">
            <w:pPr>
              <w:spacing w:after="0" w:line="240" w:lineRule="auto"/>
              <w:ind w:right="-295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</w:pPr>
            <w:r w:rsidRPr="000B0F8A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>при</w:t>
            </w:r>
            <w:r w:rsidR="000B2B16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 xml:space="preserve"> </w:t>
            </w:r>
            <w:r w:rsidRPr="000B0F8A">
              <w:rPr>
                <w:rFonts w:ascii="Times New Roman" w:eastAsia="Times New Roman" w:hAnsi="Times New Roman" w:cs="Times New Roman"/>
                <w:b/>
                <w:spacing w:val="-10"/>
                <w:sz w:val="21"/>
                <w:szCs w:val="21"/>
                <w:lang w:eastAsia="ru-RU"/>
              </w:rPr>
              <w:t>принятии решений Общим собранием акционеров</w:t>
            </w:r>
          </w:p>
        </w:tc>
      </w:tr>
      <w:tr w:rsidR="000B0F8A" w:rsidRPr="000B0F8A" w:rsidTr="000B2B16">
        <w:trPr>
          <w:trHeight w:val="200"/>
        </w:trPr>
        <w:tc>
          <w:tcPr>
            <w:tcW w:w="28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B0F8A" w:rsidRPr="000B0F8A" w:rsidRDefault="000B0F8A" w:rsidP="000B2B16">
            <w:pPr>
              <w:spacing w:after="0" w:line="240" w:lineRule="auto"/>
              <w:ind w:right="-295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348" w:type="dxa"/>
            <w:vMerge/>
            <w:tcBorders>
              <w:left w:val="nil"/>
              <w:bottom w:val="nil"/>
              <w:right w:val="nil"/>
            </w:tcBorders>
          </w:tcPr>
          <w:p w:rsidR="000B0F8A" w:rsidRPr="000B0F8A" w:rsidRDefault="000B0F8A" w:rsidP="000B2B16">
            <w:pPr>
              <w:spacing w:after="0" w:line="240" w:lineRule="auto"/>
              <w:ind w:right="-295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0B0F8A" w:rsidRPr="000B0F8A" w:rsidRDefault="000B0F8A" w:rsidP="000B2B16">
      <w:pPr>
        <w:spacing w:after="0" w:line="240" w:lineRule="auto"/>
        <w:ind w:right="-29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B0F8A">
        <w:rPr>
          <w:rFonts w:ascii="Times New Roman" w:hAnsi="Times New Roman" w:cs="Times New Roman"/>
        </w:rPr>
        <w:t>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</w:t>
      </w:r>
      <w:r w:rsidRPr="000B0F8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</w:p>
    <w:p w:rsidR="000B0F8A" w:rsidRPr="000B0F8A" w:rsidRDefault="000B0F8A" w:rsidP="000B2B16">
      <w:pPr>
        <w:suppressAutoHyphens/>
        <w:spacing w:after="0" w:line="240" w:lineRule="auto"/>
        <w:ind w:right="-295"/>
        <w:jc w:val="both"/>
        <w:rPr>
          <w:rFonts w:ascii="Times New Roman" w:hAnsi="Times New Roman"/>
          <w:spacing w:val="4"/>
          <w:sz w:val="20"/>
          <w:szCs w:val="20"/>
        </w:rPr>
      </w:pPr>
      <w:r w:rsidRPr="000B0F8A">
        <w:rPr>
          <w:rFonts w:ascii="Times New Roman" w:hAnsi="Times New Roman" w:cs="Times New Roman"/>
        </w:rPr>
        <w:t>При этом отметьте соответствующее условие (соответствующие условия) из числа указанных выше следующим образом</w:t>
      </w:r>
      <w:r w:rsidRPr="000B0F8A">
        <w:rPr>
          <w:rFonts w:ascii="Times New Roman" w:hAnsi="Times New Roman"/>
          <w:spacing w:val="4"/>
          <w:sz w:val="20"/>
          <w:szCs w:val="20"/>
        </w:rPr>
        <w:t xml:space="preserve">:   </w:t>
      </w:r>
      <w:r w:rsidRPr="000B0F8A">
        <w:rPr>
          <w:rFonts w:ascii="Times New Roman" w:hAnsi="Times New Roman"/>
          <w:spacing w:val="4"/>
          <w:sz w:val="20"/>
          <w:szCs w:val="20"/>
          <w:bdr w:val="single" w:sz="4" w:space="0" w:color="auto"/>
        </w:rPr>
        <w:sym w:font="Marlett" w:char="F072"/>
      </w:r>
      <w:r w:rsidRPr="000B0F8A">
        <w:rPr>
          <w:rFonts w:ascii="Times New Roman" w:hAnsi="Times New Roman"/>
          <w:spacing w:val="4"/>
          <w:sz w:val="20"/>
          <w:szCs w:val="20"/>
        </w:rPr>
        <w:t xml:space="preserve">   или   </w:t>
      </w:r>
      <w:r w:rsidRPr="000B0F8A">
        <w:rPr>
          <w:rFonts w:ascii="Times New Roman" w:hAnsi="Times New Roman"/>
          <w:spacing w:val="4"/>
          <w:sz w:val="20"/>
          <w:szCs w:val="20"/>
          <w:bdr w:val="single" w:sz="4" w:space="0" w:color="auto"/>
        </w:rPr>
        <w:sym w:font="Marlett" w:char="F062"/>
      </w:r>
      <w:r w:rsidRPr="000B0F8A">
        <w:rPr>
          <w:rFonts w:ascii="Times New Roman" w:hAnsi="Times New Roman"/>
          <w:spacing w:val="4"/>
          <w:sz w:val="20"/>
          <w:szCs w:val="20"/>
        </w:rPr>
        <w:t xml:space="preserve"> </w:t>
      </w:r>
    </w:p>
    <w:p w:rsidR="000B0F8A" w:rsidRPr="000B0F8A" w:rsidRDefault="000B0F8A" w:rsidP="000B2B16">
      <w:pPr>
        <w:autoSpaceDE w:val="0"/>
        <w:autoSpaceDN w:val="0"/>
        <w:adjustRightInd w:val="0"/>
        <w:ind w:right="-295"/>
        <w:jc w:val="center"/>
        <w:rPr>
          <w:rFonts w:ascii="Times New Roman" w:hAnsi="Times New Roman"/>
          <w:b/>
        </w:rPr>
      </w:pPr>
      <w:r w:rsidRPr="000B0F8A">
        <w:rPr>
          <w:rFonts w:ascii="Times New Roman" w:hAnsi="Times New Roman"/>
          <w:b/>
        </w:rPr>
        <w:t>Разъяснения по порядку голосования:</w:t>
      </w:r>
    </w:p>
    <w:p w:rsidR="000B0F8A" w:rsidRPr="000B0F8A" w:rsidRDefault="000B0F8A" w:rsidP="000B2B16">
      <w:pPr>
        <w:numPr>
          <w:ilvl w:val="0"/>
          <w:numId w:val="2"/>
        </w:numPr>
        <w:tabs>
          <w:tab w:val="clear" w:pos="1260"/>
          <w:tab w:val="num" w:pos="0"/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left="0" w:right="-295" w:firstLine="567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t xml:space="preserve">Голосующий вправе выбрать только один вариант голосования «ЗА», «ПРОТИВ», «ВОЗДЕРЖАЛСЯ», оставив не зачеркнутым выбранный вариант, кроме случаев голосования в соответствии с указаниями лиц, которые приобрели акции после даты, на которую определяются (фиксируются) лица, имеющие право </w:t>
      </w:r>
      <w:r w:rsidRPr="000B0F8A">
        <w:rPr>
          <w:rFonts w:ascii="Times New Roman" w:hAnsi="Times New Roman"/>
          <w:i/>
          <w:spacing w:val="4"/>
        </w:rPr>
        <w:t>голоса при принятии решений общим</w:t>
      </w:r>
      <w:r w:rsidRPr="000B0F8A">
        <w:rPr>
          <w:rFonts w:ascii="Times New Roman" w:hAnsi="Times New Roman"/>
          <w:i/>
        </w:rPr>
        <w:t xml:space="preserve"> собранием.</w:t>
      </w:r>
    </w:p>
    <w:p w:rsidR="000B0F8A" w:rsidRPr="000B0F8A" w:rsidRDefault="000B0F8A" w:rsidP="000B2B16">
      <w:pPr>
        <w:numPr>
          <w:ilvl w:val="0"/>
          <w:numId w:val="2"/>
        </w:numPr>
        <w:tabs>
          <w:tab w:val="clear" w:pos="1260"/>
          <w:tab w:val="num" w:pos="0"/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left="0" w:right="-295" w:firstLine="567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t>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голоса при принятии решений Общим собранием акционеров,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голосования.</w:t>
      </w:r>
    </w:p>
    <w:p w:rsidR="000B0F8A" w:rsidRPr="000B0F8A" w:rsidRDefault="000B0F8A" w:rsidP="000B2B16">
      <w:pPr>
        <w:numPr>
          <w:ilvl w:val="0"/>
          <w:numId w:val="2"/>
        </w:numPr>
        <w:tabs>
          <w:tab w:val="clear" w:pos="1260"/>
          <w:tab w:val="num" w:pos="0"/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left="0" w:right="-295" w:firstLine="567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t xml:space="preserve">Если в бюллетене оставлено (выбрано) более одного варианта голосования, то в полях для проставления числа голосов («Число голосов»),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</w:t>
      </w:r>
      <w:r w:rsidRPr="000B0F8A">
        <w:rPr>
          <w:rFonts w:ascii="Times New Roman" w:hAnsi="Times New Roman"/>
          <w:i/>
          <w:spacing w:val="4"/>
        </w:rPr>
        <w:t>голоса при принятии решений общим</w:t>
      </w:r>
      <w:r w:rsidRPr="000B0F8A">
        <w:rPr>
          <w:rFonts w:ascii="Times New Roman" w:hAnsi="Times New Roman"/>
          <w:spacing w:val="4"/>
        </w:rPr>
        <w:t xml:space="preserve"> </w:t>
      </w:r>
      <w:r w:rsidRPr="000B0F8A">
        <w:rPr>
          <w:rFonts w:ascii="Times New Roman" w:hAnsi="Times New Roman"/>
          <w:i/>
        </w:rPr>
        <w:t>собранием.</w:t>
      </w:r>
    </w:p>
    <w:p w:rsidR="000B0F8A" w:rsidRPr="000B0F8A" w:rsidRDefault="000B0F8A" w:rsidP="000B2B16">
      <w:pPr>
        <w:numPr>
          <w:ilvl w:val="0"/>
          <w:numId w:val="2"/>
        </w:numPr>
        <w:tabs>
          <w:tab w:val="clear" w:pos="1260"/>
          <w:tab w:val="num" w:pos="0"/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left="0" w:right="-295" w:firstLine="567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t xml:space="preserve">Голосующий по доверенности, выданной в отношении акций, переданных после даты, на которую определяются (фиксируются) лица, имеющие право </w:t>
      </w:r>
      <w:r w:rsidRPr="000B0F8A">
        <w:rPr>
          <w:rFonts w:ascii="Times New Roman" w:hAnsi="Times New Roman"/>
          <w:i/>
          <w:spacing w:val="4"/>
        </w:rPr>
        <w:t>голоса при принятии решений общим</w:t>
      </w:r>
      <w:r w:rsidRPr="000B0F8A" w:rsidDel="004014C4">
        <w:rPr>
          <w:rFonts w:ascii="Times New Roman" w:hAnsi="Times New Roman"/>
          <w:i/>
        </w:rPr>
        <w:t xml:space="preserve"> </w:t>
      </w:r>
      <w:r w:rsidRPr="000B0F8A">
        <w:rPr>
          <w:rFonts w:ascii="Times New Roman" w:hAnsi="Times New Roman"/>
          <w:i/>
        </w:rPr>
        <w:t>собранием, в поле для проставления числа голосов («Число голосов»),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акций.</w:t>
      </w:r>
    </w:p>
    <w:p w:rsidR="000B0F8A" w:rsidRPr="000B0F8A" w:rsidRDefault="000B0F8A" w:rsidP="000B2B16">
      <w:pPr>
        <w:numPr>
          <w:ilvl w:val="0"/>
          <w:numId w:val="2"/>
        </w:numPr>
        <w:tabs>
          <w:tab w:val="clear" w:pos="1260"/>
          <w:tab w:val="num" w:pos="0"/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left="0" w:right="-295" w:firstLine="567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t xml:space="preserve">Если после даты, на которую определяются (фиксируются) лица, имеющие право </w:t>
      </w:r>
      <w:r w:rsidRPr="000B0F8A">
        <w:rPr>
          <w:rFonts w:ascii="Times New Roman" w:hAnsi="Times New Roman"/>
          <w:i/>
          <w:spacing w:val="4"/>
        </w:rPr>
        <w:t>голоса при принятии решений общим</w:t>
      </w:r>
      <w:r w:rsidRPr="000B0F8A" w:rsidDel="004014C4">
        <w:rPr>
          <w:rFonts w:ascii="Times New Roman" w:hAnsi="Times New Roman"/>
          <w:i/>
        </w:rPr>
        <w:t xml:space="preserve"> </w:t>
      </w:r>
      <w:r w:rsidRPr="000B0F8A">
        <w:rPr>
          <w:rFonts w:ascii="Times New Roman" w:hAnsi="Times New Roman"/>
          <w:i/>
        </w:rPr>
        <w:t xml:space="preserve">собранием,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имеющие право </w:t>
      </w:r>
      <w:r w:rsidRPr="000B0F8A">
        <w:rPr>
          <w:rFonts w:ascii="Times New Roman" w:hAnsi="Times New Roman"/>
          <w:i/>
          <w:spacing w:val="4"/>
        </w:rPr>
        <w:t>голоса при принятии решений общим</w:t>
      </w:r>
      <w:r w:rsidRPr="000B0F8A" w:rsidDel="004014C4">
        <w:rPr>
          <w:rFonts w:ascii="Times New Roman" w:hAnsi="Times New Roman"/>
          <w:i/>
        </w:rPr>
        <w:t xml:space="preserve"> </w:t>
      </w:r>
      <w:r w:rsidRPr="000B0F8A">
        <w:rPr>
          <w:rFonts w:ascii="Times New Roman" w:hAnsi="Times New Roman"/>
          <w:i/>
        </w:rPr>
        <w:t>собранием. Если в отношении переданных акций получены указания приобретателей таких акций, совпадающие с оставленным вариантом голосования, то такие голоса суммируются.</w:t>
      </w:r>
    </w:p>
    <w:p w:rsidR="000B0F8A" w:rsidRPr="000B0F8A" w:rsidRDefault="000B0F8A" w:rsidP="000B2B16">
      <w:pPr>
        <w:numPr>
          <w:ilvl w:val="0"/>
          <w:numId w:val="2"/>
        </w:numPr>
        <w:tabs>
          <w:tab w:val="clear" w:pos="1260"/>
          <w:tab w:val="num" w:pos="0"/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left="0" w:right="-295" w:firstLine="567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t>Если при подсчете голосов будут обнаружены два или более заполненных бюллетеня одного лица, в которых по одному вопросу повестки дня общего собрания голосующим оставлены (выбраны) разные варианты голосования, то в части голосования по такому вопросу все указанные бюллетени признаются недействительными.</w:t>
      </w:r>
    </w:p>
    <w:p w:rsidR="000B0F8A" w:rsidRPr="000B0F8A" w:rsidRDefault="000B0F8A" w:rsidP="000B2B16">
      <w:pPr>
        <w:tabs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right="-295" w:firstLine="567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lastRenderedPageBreak/>
        <w:t xml:space="preserve">Данное правило не распространяется на бюллетени для голосования, подписанные лицом, выдавшим доверенность на голосование в отношении акций, переданных после даты, на которую определяются (фиксируются) лица, имеющие право </w:t>
      </w:r>
      <w:r w:rsidRPr="000B0F8A">
        <w:rPr>
          <w:rFonts w:ascii="Times New Roman" w:hAnsi="Times New Roman"/>
          <w:i/>
          <w:spacing w:val="4"/>
        </w:rPr>
        <w:t>голоса при принятии решений общим</w:t>
      </w:r>
      <w:r w:rsidRPr="000B0F8A" w:rsidDel="004014C4">
        <w:rPr>
          <w:rFonts w:ascii="Times New Roman" w:hAnsi="Times New Roman"/>
          <w:i/>
        </w:rPr>
        <w:t xml:space="preserve"> </w:t>
      </w:r>
      <w:r w:rsidRPr="000B0F8A">
        <w:rPr>
          <w:rFonts w:ascii="Times New Roman" w:hAnsi="Times New Roman"/>
          <w:i/>
        </w:rPr>
        <w:t>собранием, и (или) лицами, действующими на основании таких доверенностей, в которых в полях для проставления числа голосов, отданных за каждый вариант голосования, указано число голосов, отданных за соответствующий вариант голосования, и содержатся соответствующие отметки.</w:t>
      </w:r>
    </w:p>
    <w:p w:rsidR="000B0F8A" w:rsidRPr="000B0F8A" w:rsidRDefault="000B0F8A" w:rsidP="000B2B16">
      <w:pPr>
        <w:numPr>
          <w:ilvl w:val="0"/>
          <w:numId w:val="2"/>
        </w:numPr>
        <w:tabs>
          <w:tab w:val="clear" w:pos="1260"/>
          <w:tab w:val="num" w:pos="0"/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left="0" w:right="-295" w:firstLine="567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t>Бюллетень для голосования должен быть подписан лицом, имеющим право голоса при принятии решений общим собранием акционеров, или его представителем, действующим на основании доверенности.</w:t>
      </w:r>
    </w:p>
    <w:p w:rsidR="000B0F8A" w:rsidRPr="000B0F8A" w:rsidRDefault="000B0F8A" w:rsidP="000B0F8A">
      <w:pPr>
        <w:numPr>
          <w:ilvl w:val="0"/>
          <w:numId w:val="2"/>
        </w:numPr>
        <w:tabs>
          <w:tab w:val="clear" w:pos="1260"/>
          <w:tab w:val="num" w:pos="0"/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</w:rPr>
      </w:pPr>
      <w:r w:rsidRPr="000B0F8A">
        <w:rPr>
          <w:rFonts w:ascii="Times New Roman" w:hAnsi="Times New Roman"/>
          <w:i/>
        </w:rPr>
        <w:t>Бюллетень, заполненный с нарушением указанных требований, является недействительным.</w:t>
      </w:r>
    </w:p>
    <w:p w:rsidR="000B0F8A" w:rsidRPr="000B0F8A" w:rsidRDefault="000B0F8A" w:rsidP="000B0F8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</w:rPr>
      </w:pPr>
    </w:p>
    <w:p w:rsidR="000B0F8A" w:rsidRPr="000B0F8A" w:rsidRDefault="000B0F8A" w:rsidP="000B0F8A">
      <w:pPr>
        <w:widowControl w:val="0"/>
        <w:shd w:val="clear" w:color="auto" w:fill="E7E6E6" w:themeFill="background2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0"/>
          <w:lang w:eastAsia="ru-RU"/>
        </w:rPr>
      </w:pPr>
      <w:r w:rsidRPr="000B0F8A">
        <w:rPr>
          <w:rFonts w:ascii="Times New Roman" w:eastAsia="Times New Roman" w:hAnsi="Times New Roman"/>
          <w:b/>
          <w:i/>
          <w:iCs/>
          <w:color w:val="000000"/>
          <w:sz w:val="24"/>
          <w:szCs w:val="20"/>
          <w:lang w:eastAsia="ru-RU"/>
        </w:rPr>
        <w:t>ВАЖНАЯ ИНФОРМАЦИЯ ДЛЯ АКЦИОНЕРОВ</w:t>
      </w:r>
    </w:p>
    <w:p w:rsidR="000B0F8A" w:rsidRPr="000B0F8A" w:rsidRDefault="000B0F8A" w:rsidP="000B0F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0B0F8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Согласно подпункту 9 пункта 5 статьи 52 Федерального закона № 208-ФЗ от 26.12.1995 «Об акционерных обществах», Общество информирует о необходимости предоставления акционерами, зарегистрированными в реестре акционеров общества, информации об изменении своих данных, в том числе адресных данных, данных о банковских реквизитах, Регистратору общества. </w:t>
      </w:r>
    </w:p>
    <w:p w:rsidR="000B0F8A" w:rsidRPr="000B0F8A" w:rsidRDefault="000B0F8A" w:rsidP="000B0F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</w:pPr>
      <w:r w:rsidRPr="000B0F8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Телефон Горячей линии Регистратора для акционеров ПАО «РусГидро»: 8 (800) 200-61-12 (звонок по России бесплатный). Сайт Регистратора: </w:t>
      </w:r>
      <w:hyperlink r:id="rId9" w:history="1">
        <w:r w:rsidRPr="000B0F8A">
          <w:rPr>
            <w:rFonts w:ascii="Times New Roman" w:hAnsi="Times New Roman" w:cs="Times New Roman"/>
            <w:b/>
            <w:i/>
            <w:color w:val="0000FF"/>
            <w:sz w:val="28"/>
            <w:szCs w:val="28"/>
            <w:u w:val="single"/>
          </w:rPr>
          <w:t>https://www.vtbreg.ru/</w:t>
        </w:r>
      </w:hyperlink>
      <w:r w:rsidRPr="000B0F8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0B0F8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Адрес </w:t>
      </w:r>
      <w:r w:rsidRPr="000B0F8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e</w:t>
      </w:r>
      <w:r w:rsidRPr="000B0F8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r w:rsidRPr="000B0F8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mail</w:t>
      </w:r>
      <w:r w:rsidRPr="000B0F8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для обращения акционеров: </w:t>
      </w:r>
      <w:hyperlink r:id="rId10" w:history="1">
        <w:r w:rsidRPr="000B0F8A">
          <w:rPr>
            <w:rFonts w:ascii="Times New Roman" w:hAnsi="Times New Roman" w:cs="Times New Roman"/>
            <w:b/>
            <w:i/>
            <w:color w:val="0000FF"/>
            <w:sz w:val="28"/>
            <w:szCs w:val="28"/>
            <w:u w:val="single"/>
          </w:rPr>
          <w:t>rushydro@vtbreg.ru</w:t>
        </w:r>
      </w:hyperlink>
    </w:p>
    <w:p w:rsidR="000B0F8A" w:rsidRPr="000B0F8A" w:rsidRDefault="000B0F8A" w:rsidP="000B0F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0B0F8A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Акционерам ПАО «РусГидро», акции которых хранятся в депозитарии, по вопросам актуализации анкетных данных и иным вопросам рекомендуем обращаться в депозитарий. </w:t>
      </w:r>
    </w:p>
    <w:p w:rsidR="000B0F8A" w:rsidRPr="000B0F8A" w:rsidRDefault="000B0F8A" w:rsidP="000B0F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0B0F8A" w:rsidRPr="000B0F8A" w:rsidRDefault="000B0F8A" w:rsidP="000B0F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</w:pPr>
      <w:r w:rsidRPr="000B0F8A">
        <w:rPr>
          <w:iCs/>
          <w:color w:val="000000"/>
        </w:rPr>
        <w:t xml:space="preserve"> </w:t>
      </w:r>
      <w:r w:rsidRPr="000B0F8A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Голосование на Собрании можно осуществить в сети Интернет по адресам: </w:t>
      </w:r>
      <w:hyperlink r:id="rId11" w:history="1">
        <w:r w:rsidRPr="000B0F8A">
          <w:rPr>
            <w:rFonts w:ascii="Times New Roman" w:eastAsia="Times New Roman" w:hAnsi="Times New Roman" w:cs="Times New Roman"/>
            <w:b/>
            <w:i/>
            <w:color w:val="0000FF"/>
            <w:u w:val="single"/>
          </w:rPr>
          <w:t>https://www.vtbreg.ru/</w:t>
        </w:r>
      </w:hyperlink>
      <w:r w:rsidRPr="000B0F8A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, </w:t>
      </w:r>
      <w:hyperlink r:id="rId12" w:history="1">
        <w:r w:rsidRPr="000B0F8A">
          <w:rPr>
            <w:rFonts w:ascii="Times New Roman" w:eastAsia="Times New Roman" w:hAnsi="Times New Roman" w:cs="Times New Roman"/>
            <w:b/>
            <w:i/>
            <w:color w:val="0000FF"/>
            <w:u w:val="single"/>
          </w:rPr>
          <w:t>https://www.e-vote.ru/ru</w:t>
        </w:r>
      </w:hyperlink>
      <w:r w:rsidRPr="000B0F8A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 и в мобильном приложении «Кворум». </w:t>
      </w:r>
    </w:p>
    <w:p w:rsidR="000B0F8A" w:rsidRPr="000B0F8A" w:rsidRDefault="000B0F8A" w:rsidP="000B0F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</w:pPr>
      <w:r w:rsidRPr="000B0F8A">
        <w:rPr>
          <w:rFonts w:ascii="Times New Roman" w:hAnsi="Times New Roman" w:cs="Times New Roman"/>
          <w:color w:val="232323"/>
        </w:rPr>
        <w:sym w:font="Wingdings" w:char="F0FC"/>
      </w:r>
      <w:r w:rsidRPr="000B0F8A">
        <w:rPr>
          <w:rFonts w:ascii="Times New Roman" w:hAnsi="Times New Roman" w:cs="Times New Roman"/>
          <w:color w:val="232323"/>
        </w:rPr>
        <w:t xml:space="preserve">  </w:t>
      </w:r>
      <w:r w:rsidRPr="000B0F8A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Для доступа в систему электронного голосования ВТБ Регистратора через Личный кабинет акционера или мобильное приложение «Кворум» можно использовать следующий разовый логин и пароль (действует только для данного Собрания):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7E6E6" w:themeFill="background2"/>
        <w:tblLook w:val="04A0" w:firstRow="1" w:lastRow="0" w:firstColumn="1" w:lastColumn="0" w:noHBand="0" w:noVBand="1"/>
      </w:tblPr>
      <w:tblGrid>
        <w:gridCol w:w="1075"/>
        <w:gridCol w:w="3133"/>
        <w:gridCol w:w="2053"/>
        <w:gridCol w:w="4076"/>
      </w:tblGrid>
      <w:tr w:rsidR="000B0F8A" w:rsidRPr="000B0F8A" w:rsidTr="00BD1814">
        <w:tc>
          <w:tcPr>
            <w:tcW w:w="1101" w:type="dxa"/>
            <w:shd w:val="clear" w:color="auto" w:fill="E7E6E6" w:themeFill="background2"/>
          </w:tcPr>
          <w:p w:rsidR="000B0F8A" w:rsidRPr="000B0F8A" w:rsidRDefault="000B0F8A" w:rsidP="000B0F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32323"/>
              </w:rPr>
            </w:pPr>
            <w:r w:rsidRPr="000B0F8A">
              <w:rPr>
                <w:rFonts w:ascii="Times New Roman" w:hAnsi="Times New Roman" w:cs="Times New Roman"/>
                <w:b/>
                <w:color w:val="232323"/>
              </w:rPr>
              <w:t>Логин</w:t>
            </w:r>
          </w:p>
        </w:tc>
        <w:tc>
          <w:tcPr>
            <w:tcW w:w="3255" w:type="dxa"/>
            <w:shd w:val="clear" w:color="auto" w:fill="E7E6E6" w:themeFill="background2"/>
          </w:tcPr>
          <w:p w:rsidR="000B0F8A" w:rsidRPr="000B0F8A" w:rsidRDefault="000B0F8A" w:rsidP="000B0F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0B0F8A">
              <w:rPr>
                <w:rFonts w:ascii="Times New Roman" w:hAnsi="Times New Roman" w:cs="Times New Roman"/>
                <w:b/>
                <w:u w:val="single"/>
                <w:lang w:val="en-US"/>
              </w:rPr>
              <w:t>_________________</w:t>
            </w:r>
          </w:p>
        </w:tc>
        <w:tc>
          <w:tcPr>
            <w:tcW w:w="2179" w:type="dxa"/>
            <w:shd w:val="clear" w:color="auto" w:fill="E7E6E6" w:themeFill="background2"/>
          </w:tcPr>
          <w:p w:rsidR="000B0F8A" w:rsidRPr="000B0F8A" w:rsidRDefault="000B0F8A" w:rsidP="000B0F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0B0F8A">
              <w:rPr>
                <w:rFonts w:ascii="Times New Roman" w:hAnsi="Times New Roman" w:cs="Times New Roman"/>
                <w:b/>
              </w:rPr>
              <w:t>Пароль</w:t>
            </w:r>
          </w:p>
        </w:tc>
        <w:tc>
          <w:tcPr>
            <w:tcW w:w="4346" w:type="dxa"/>
            <w:shd w:val="clear" w:color="auto" w:fill="E7E6E6" w:themeFill="background2"/>
          </w:tcPr>
          <w:p w:rsidR="000B0F8A" w:rsidRPr="000B0F8A" w:rsidRDefault="000B0F8A" w:rsidP="000B0F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0B0F8A">
              <w:rPr>
                <w:rFonts w:ascii="Times New Roman" w:hAnsi="Times New Roman" w:cs="Times New Roman"/>
                <w:b/>
                <w:u w:val="single"/>
                <w:lang w:val="en-US"/>
              </w:rPr>
              <w:t>______________</w:t>
            </w:r>
          </w:p>
        </w:tc>
      </w:tr>
    </w:tbl>
    <w:p w:rsidR="000B0F8A" w:rsidRPr="000B0F8A" w:rsidRDefault="000B0F8A" w:rsidP="000B0F8A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</w:pPr>
      <w:r w:rsidRPr="000B0F8A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sym w:font="Wingdings" w:char="F0FC"/>
      </w:r>
      <w:r w:rsidRPr="000B0F8A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  Для получения разового логина и пароля для доступа в систему электронного голосования НКО АО НРД E-VOTING</w:t>
      </w:r>
      <w:r w:rsidRPr="000B0F8A" w:rsidDel="00AD6A7D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 </w:t>
      </w:r>
      <w:r w:rsidRPr="000B0F8A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(</w:t>
      </w:r>
      <w:hyperlink r:id="rId13" w:history="1">
        <w:r w:rsidRPr="000B0F8A">
          <w:rPr>
            <w:rFonts w:ascii="Times New Roman" w:eastAsia="Times New Roman" w:hAnsi="Times New Roman" w:cs="Times New Roman"/>
            <w:b/>
            <w:i/>
            <w:color w:val="0000FF"/>
            <w:u w:val="single"/>
          </w:rPr>
          <w:t>https://www.e-vote.ru/ru</w:t>
        </w:r>
      </w:hyperlink>
      <w:r w:rsidRPr="000B0F8A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) необходимо написать письмо на адрес </w:t>
      </w:r>
      <w:hyperlink r:id="rId14" w:history="1">
        <w:r w:rsidRPr="000B0F8A">
          <w:rPr>
            <w:rFonts w:ascii="Times New Roman" w:eastAsia="Times New Roman" w:hAnsi="Times New Roman" w:cs="Times New Roman"/>
            <w:b/>
            <w:i/>
            <w:iCs/>
            <w:color w:val="000000"/>
            <w:lang w:eastAsia="ru-RU"/>
          </w:rPr>
          <w:t>edo@vtbreg.ru</w:t>
        </w:r>
      </w:hyperlink>
      <w:r w:rsidRPr="000B0F8A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 xml:space="preserve"> и указать в письме ФИО, номер мобильного телефона и код доступа: ________ / ___________. Разовый логин и пароль будут направлены на указанный номер мобильного телефона.</w:t>
      </w:r>
    </w:p>
    <w:p w:rsidR="000B0F8A" w:rsidRPr="000B0F8A" w:rsidRDefault="000B0F8A" w:rsidP="000B0F8A"/>
    <w:p w:rsidR="00E85FCA" w:rsidRDefault="00E85FCA"/>
    <w:sectPr w:rsidR="00E85FCA" w:rsidSect="000B2B16">
      <w:footerReference w:type="default" r:id="rId15"/>
      <w:pgSz w:w="11906" w:h="16838"/>
      <w:pgMar w:top="720" w:right="849" w:bottom="720" w:left="720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F8A" w:rsidRDefault="000B0F8A" w:rsidP="000B0F8A">
      <w:pPr>
        <w:spacing w:after="0" w:line="240" w:lineRule="auto"/>
      </w:pPr>
      <w:r>
        <w:separator/>
      </w:r>
    </w:p>
  </w:endnote>
  <w:endnote w:type="continuationSeparator" w:id="0">
    <w:p w:rsidR="000B0F8A" w:rsidRDefault="000B0F8A" w:rsidP="000B0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5602285"/>
      <w:docPartObj>
        <w:docPartGallery w:val="Page Numbers (Bottom of Page)"/>
        <w:docPartUnique/>
      </w:docPartObj>
    </w:sdtPr>
    <w:sdtEndPr/>
    <w:sdtContent>
      <w:p w:rsidR="00B643BD" w:rsidRDefault="000B0F8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4EE">
          <w:rPr>
            <w:noProof/>
          </w:rPr>
          <w:t>7</w:t>
        </w:r>
        <w:r>
          <w:fldChar w:fldCharType="end"/>
        </w:r>
      </w:p>
    </w:sdtContent>
  </w:sdt>
  <w:p w:rsidR="00B643BD" w:rsidRDefault="00EA04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F8A" w:rsidRDefault="000B0F8A" w:rsidP="000B0F8A">
      <w:pPr>
        <w:spacing w:after="0" w:line="240" w:lineRule="auto"/>
      </w:pPr>
      <w:r>
        <w:separator/>
      </w:r>
    </w:p>
  </w:footnote>
  <w:footnote w:type="continuationSeparator" w:id="0">
    <w:p w:rsidR="000B0F8A" w:rsidRDefault="000B0F8A" w:rsidP="000B0F8A">
      <w:pPr>
        <w:spacing w:after="0" w:line="240" w:lineRule="auto"/>
      </w:pPr>
      <w:r>
        <w:continuationSeparator/>
      </w:r>
    </w:p>
  </w:footnote>
  <w:footnote w:id="1">
    <w:p w:rsidR="000B0F8A" w:rsidRPr="00E32D56" w:rsidRDefault="000B0F8A" w:rsidP="000B0F8A">
      <w:pPr>
        <w:pStyle w:val="a3"/>
        <w:rPr>
          <w:rFonts w:ascii="Times New Roman" w:hAnsi="Times New Roman" w:cs="Times New Roman"/>
        </w:rPr>
      </w:pPr>
      <w:r w:rsidRPr="00E32D56">
        <w:rPr>
          <w:rStyle w:val="a6"/>
          <w:rFonts w:ascii="Times New Roman" w:hAnsi="Times New Roman" w:cs="Times New Roman"/>
        </w:rPr>
        <w:footnoteRef/>
      </w:r>
      <w:r w:rsidRPr="00E32D56">
        <w:rPr>
          <w:rFonts w:ascii="Times New Roman" w:hAnsi="Times New Roman" w:cs="Times New Roman"/>
        </w:rPr>
        <w:t xml:space="preserve"> Далее </w:t>
      </w:r>
      <w:r>
        <w:rPr>
          <w:rFonts w:ascii="Times New Roman" w:hAnsi="Times New Roman" w:cs="Times New Roman"/>
        </w:rPr>
        <w:t xml:space="preserve">также </w:t>
      </w:r>
      <w:r w:rsidRPr="00E32D56">
        <w:rPr>
          <w:rFonts w:ascii="Times New Roman" w:hAnsi="Times New Roman" w:cs="Times New Roman"/>
        </w:rPr>
        <w:t>ПАО «РусГидро», Общество.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87A"/>
    <w:multiLevelType w:val="hybridMultilevel"/>
    <w:tmpl w:val="E18A1A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0982CA4"/>
    <w:multiLevelType w:val="hybridMultilevel"/>
    <w:tmpl w:val="A046113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0075EF6"/>
    <w:multiLevelType w:val="hybridMultilevel"/>
    <w:tmpl w:val="68285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155A6"/>
    <w:multiLevelType w:val="hybridMultilevel"/>
    <w:tmpl w:val="2676F2DE"/>
    <w:lvl w:ilvl="0" w:tplc="5B428BA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DF3"/>
    <w:rsid w:val="000B0F8A"/>
    <w:rsid w:val="000B2B16"/>
    <w:rsid w:val="0054194C"/>
    <w:rsid w:val="00785DF3"/>
    <w:rsid w:val="00850886"/>
    <w:rsid w:val="009A2ED1"/>
    <w:rsid w:val="00E84ABC"/>
    <w:rsid w:val="00E85FCA"/>
    <w:rsid w:val="00EA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5A50B"/>
  <w15:chartTrackingRefBased/>
  <w15:docId w15:val="{B11C0E54-A094-4191-B523-274DA775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B0F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B0F8A"/>
    <w:rPr>
      <w:sz w:val="20"/>
      <w:szCs w:val="20"/>
    </w:rPr>
  </w:style>
  <w:style w:type="table" w:styleId="a5">
    <w:name w:val="Table Grid"/>
    <w:basedOn w:val="a1"/>
    <w:uiPriority w:val="59"/>
    <w:rsid w:val="000B0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0B0F8A"/>
    <w:rPr>
      <w:vertAlign w:val="superscript"/>
    </w:rPr>
  </w:style>
  <w:style w:type="paragraph" w:styleId="a7">
    <w:name w:val="footer"/>
    <w:basedOn w:val="a"/>
    <w:link w:val="a8"/>
    <w:uiPriority w:val="99"/>
    <w:unhideWhenUsed/>
    <w:rsid w:val="000B0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vote.ru/ru" TargetMode="External"/><Relationship Id="rId13" Type="http://schemas.openxmlformats.org/officeDocument/2006/relationships/hyperlink" Target="https://www.e-vote.ru/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vtbreg.ru" TargetMode="External"/><Relationship Id="rId12" Type="http://schemas.openxmlformats.org/officeDocument/2006/relationships/hyperlink" Target="https://www.e-vote.ru/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vtbreg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rushydro@vtbre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vtbreg.ru/" TargetMode="External"/><Relationship Id="rId14" Type="http://schemas.openxmlformats.org/officeDocument/2006/relationships/hyperlink" Target="mailto:edo@vtb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2769</Words>
  <Characters>15786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8</cp:revision>
  <cp:lastPrinted>2026-05-22T05:37:00Z</cp:lastPrinted>
  <dcterms:created xsi:type="dcterms:W3CDTF">2026-05-22T02:47:00Z</dcterms:created>
  <dcterms:modified xsi:type="dcterms:W3CDTF">2026-05-29T07:06:00Z</dcterms:modified>
</cp:coreProperties>
</file>